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14587A">
              <w:rPr>
                <w:b/>
                <w:sz w:val="22"/>
                <w:szCs w:val="22"/>
              </w:rPr>
              <w:t>1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3E4691" w:rsidRPr="00130327" w:rsidRDefault="003E4691" w:rsidP="003E4691">
      <w:pPr>
        <w:ind w:right="4817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администрации МОГО «Ухта» от</w:t>
      </w:r>
      <w:r>
        <w:rPr>
          <w:sz w:val="28"/>
          <w:szCs w:val="28"/>
        </w:rPr>
        <w:t xml:space="preserve">                  </w:t>
      </w:r>
      <w:r w:rsidRPr="00130327">
        <w:rPr>
          <w:sz w:val="28"/>
          <w:szCs w:val="28"/>
        </w:rPr>
        <w:t xml:space="preserve"> 07 ноября 2013 г.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</w:t>
      </w:r>
      <w:r>
        <w:rPr>
          <w:sz w:val="28"/>
          <w:szCs w:val="28"/>
        </w:rPr>
        <w:t xml:space="preserve"> </w:t>
      </w:r>
      <w:r w:rsidRPr="00130327">
        <w:rPr>
          <w:sz w:val="28"/>
          <w:szCs w:val="28"/>
        </w:rPr>
        <w:t>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3E4691" w:rsidRPr="00130327" w:rsidRDefault="003E4691" w:rsidP="003E4691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</w:t>
      </w:r>
      <w:r>
        <w:rPr>
          <w:sz w:val="28"/>
          <w:szCs w:val="28"/>
        </w:rPr>
        <w:t xml:space="preserve">      </w:t>
      </w:r>
      <w:r w:rsidRPr="00130327">
        <w:rPr>
          <w:sz w:val="28"/>
          <w:szCs w:val="28"/>
        </w:rPr>
        <w:t xml:space="preserve">   № 2074, изменения следующего содержания:</w:t>
      </w:r>
    </w:p>
    <w:p w:rsidR="003E4691" w:rsidRPr="00130327" w:rsidRDefault="003E4691" w:rsidP="003E469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277"/>
        <w:gridCol w:w="1559"/>
        <w:gridCol w:w="1526"/>
        <w:gridCol w:w="1167"/>
        <w:gridCol w:w="1502"/>
      </w:tblGrid>
      <w:tr w:rsidR="003E4691" w:rsidRPr="00130327" w:rsidTr="00471327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71327">
        <w:trPr>
          <w:trHeight w:val="11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72 060 683,08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83 504 403,78</w:t>
            </w:r>
          </w:p>
          <w:p w:rsidR="003E4691" w:rsidRPr="00130327" w:rsidRDefault="003E7EBB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421 902 331,45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496832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248 146 007,51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233 408 939,00</w:t>
            </w:r>
          </w:p>
          <w:p w:rsidR="003E4691" w:rsidRPr="00130327" w:rsidRDefault="00496832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2 030 608 264,09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496832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321 238 568,07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lastRenderedPageBreak/>
              <w:t>316 913 342,78</w:t>
            </w:r>
          </w:p>
          <w:p w:rsidR="003E4691" w:rsidRPr="00130327" w:rsidRDefault="00D62470" w:rsidP="004968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832">
              <w:rPr>
                <w:sz w:val="18"/>
                <w:szCs w:val="18"/>
              </w:rPr>
              <w:t> 473 942 832,09</w:t>
            </w:r>
          </w:p>
        </w:tc>
      </w:tr>
    </w:tbl>
    <w:p w:rsidR="00DA278B" w:rsidRPr="00DA278B" w:rsidRDefault="003E4691" w:rsidP="00DA278B">
      <w:pPr>
        <w:shd w:val="clear" w:color="auto" w:fill="FFFFFF"/>
        <w:ind w:right="142"/>
        <w:jc w:val="both"/>
        <w:rPr>
          <w:sz w:val="28"/>
          <w:szCs w:val="28"/>
        </w:rPr>
      </w:pPr>
      <w:r w:rsidRPr="00130327">
        <w:rPr>
          <w:sz w:val="28"/>
          <w:szCs w:val="28"/>
        </w:rPr>
        <w:lastRenderedPageBreak/>
        <w:t>»</w:t>
      </w:r>
    </w:p>
    <w:p w:rsidR="003E4691" w:rsidRPr="003E4691" w:rsidRDefault="003E4691" w:rsidP="003E469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E469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4691">
        <w:rPr>
          <w:sz w:val="28"/>
          <w:szCs w:val="28"/>
        </w:rPr>
        <w:t xml:space="preserve">. Таблицу 3.1 Программы изложить в редакции согласно </w:t>
      </w:r>
      <w:hyperlink r:id="rId8" w:anchor="Par126" w:tooltip="Ресурсное обеспечение" w:history="1">
        <w:r w:rsidRPr="003E4691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3E4691">
        <w:rPr>
          <w:rStyle w:val="aa"/>
          <w:color w:val="auto"/>
          <w:sz w:val="28"/>
          <w:szCs w:val="28"/>
          <w:u w:val="none"/>
        </w:rPr>
        <w:t xml:space="preserve"> № </w:t>
      </w:r>
      <w:r w:rsidR="005E124F">
        <w:rPr>
          <w:rStyle w:val="aa"/>
          <w:color w:val="auto"/>
          <w:sz w:val="28"/>
          <w:szCs w:val="28"/>
          <w:u w:val="none"/>
        </w:rPr>
        <w:t xml:space="preserve">1 </w:t>
      </w:r>
      <w:r w:rsidRPr="003E4691">
        <w:rPr>
          <w:sz w:val="28"/>
          <w:szCs w:val="28"/>
        </w:rPr>
        <w:t>к настоящему постановлению.</w:t>
      </w:r>
    </w:p>
    <w:p w:rsidR="003E4691" w:rsidRPr="003E4691" w:rsidRDefault="003E4691" w:rsidP="003E4691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3E469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3E4691" w:rsidRPr="003E4691" w:rsidRDefault="003E4691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администрации</w:t>
      </w:r>
      <w:r w:rsidR="003E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 «Ухта»                              </w:t>
      </w:r>
      <w:r w:rsidR="00DA278B"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327" w:rsidRPr="00471327" w:rsidRDefault="00115324" w:rsidP="00115324">
      <w:pPr>
        <w:shd w:val="clear" w:color="auto" w:fill="FFFFFF"/>
        <w:jc w:val="right"/>
      </w:pPr>
      <w:r w:rsidRPr="00471327">
        <w:lastRenderedPageBreak/>
        <w:t>Приложение</w:t>
      </w:r>
      <w:r w:rsidR="00471327" w:rsidRPr="00471327">
        <w:t xml:space="preserve"> №1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к Постановлению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471327" w:rsidRPr="00471327" w:rsidRDefault="00471327" w:rsidP="0047132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1327">
        <w:rPr>
          <w:rFonts w:ascii="Times New Roman" w:hAnsi="Times New Roman"/>
          <w:sz w:val="24"/>
          <w:szCs w:val="24"/>
        </w:rPr>
        <w:t>от __________ 2020 г. № _______</w:t>
      </w:r>
    </w:p>
    <w:p w:rsidR="00471327" w:rsidRPr="00471327" w:rsidRDefault="00471327" w:rsidP="00471327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471327">
        <w:rPr>
          <w:sz w:val="24"/>
          <w:szCs w:val="24"/>
        </w:rPr>
        <w:t>«Таблица 3.1.</w:t>
      </w:r>
    </w:p>
    <w:p w:rsidR="00471327" w:rsidRPr="00471327" w:rsidRDefault="00471327" w:rsidP="00115324">
      <w:pPr>
        <w:shd w:val="clear" w:color="auto" w:fill="FFFFFF"/>
        <w:jc w:val="right"/>
      </w:pPr>
    </w:p>
    <w:p w:rsidR="00471327" w:rsidRPr="00A922E5" w:rsidRDefault="00471327" w:rsidP="00471327">
      <w:pPr>
        <w:jc w:val="center"/>
      </w:pPr>
      <w:r w:rsidRPr="00A922E5">
        <w:t>Ресурсное обеспечение и прогнозная (справочная) оценка расходов средств на реализацию целей</w:t>
      </w:r>
    </w:p>
    <w:p w:rsidR="00471327" w:rsidRPr="00A922E5" w:rsidRDefault="00471327" w:rsidP="00471327">
      <w:pPr>
        <w:jc w:val="center"/>
      </w:pPr>
      <w:r w:rsidRPr="00A922E5">
        <w:t>муниципальной программы МОГО «Ухта» «Культура»</w:t>
      </w:r>
    </w:p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5"/>
      </w:tblGrid>
      <w:tr w:rsidR="00471327" w:rsidRPr="00A922E5" w:rsidTr="00471327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A922E5" w:rsidTr="00471327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A922E5" w:rsidTr="00471327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12</w:t>
            </w:r>
          </w:p>
        </w:tc>
      </w:tr>
      <w:tr w:rsidR="00496832" w:rsidRPr="00A922E5" w:rsidTr="00471327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076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321 238 568,07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2 051 554 187,05</w:t>
            </w:r>
          </w:p>
        </w:tc>
      </w:tr>
      <w:tr w:rsidR="00496832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0760E3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96832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076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96832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076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248 146 007,51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32" w:rsidRPr="00A922E5" w:rsidRDefault="00496832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1 612 955 226,65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321 238 568,07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2 051 252 163,07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20 648 580,95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72 060 683,08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417 950 379,45</w:t>
            </w:r>
          </w:p>
        </w:tc>
      </w:tr>
      <w:tr w:rsidR="00471327" w:rsidRPr="00A922E5" w:rsidTr="00471327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96832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248 146 007,51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96832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1 612 653 202,67</w:t>
            </w:r>
          </w:p>
        </w:tc>
      </w:tr>
      <w:tr w:rsidR="00471327" w:rsidRPr="00A922E5" w:rsidTr="00471327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Бюджет МОГО </w:t>
            </w:r>
            <w:r w:rsidRPr="00A922E5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A922E5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1.1.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45 783 052,95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15 418 758,54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30 364 294,41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01587F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E05AF6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01587F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8D0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17 775 731,16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F" w:rsidRPr="00A922E5" w:rsidRDefault="0001587F" w:rsidP="00076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22 561 050,65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01587F" w:rsidP="008D0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17 775 731,16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01587F" w:rsidP="001A7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22 561 050,65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/>
                <w:sz w:val="16"/>
                <w:szCs w:val="16"/>
              </w:rPr>
            </w:pPr>
            <w:r w:rsidRPr="00A922E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922E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5 096 521,75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31 463 914,57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7 071 052,10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8 550 645,97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3 100 213,15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15 842 216,50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Поддержание работоспособности инфраструктуры связи, созданной в рамках </w:t>
            </w:r>
            <w:r w:rsidRPr="00A922E5">
              <w:rPr>
                <w:sz w:val="16"/>
                <w:szCs w:val="16"/>
              </w:rPr>
              <w:lastRenderedPageBreak/>
              <w:t>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администрации </w:t>
            </w:r>
            <w:r w:rsidRPr="00A922E5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826 563,60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199 </w:t>
            </w:r>
            <w:r w:rsidRPr="00A922E5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810 032,34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r w:rsidRPr="00A922E5">
              <w:rPr>
                <w:sz w:val="16"/>
                <w:szCs w:val="16"/>
                <w:lang w:val="en-US"/>
              </w:rPr>
              <w:t>4 </w:t>
            </w:r>
            <w:r w:rsidRPr="00A922E5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16 531,26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A922E5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2 339 704,87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302 023,98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3.</w:t>
            </w:r>
            <w:r w:rsidRPr="00A922E5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01587F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18 013 976,67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112 </w:t>
            </w:r>
            <w:r w:rsidR="0001587F">
              <w:rPr>
                <w:bCs/>
                <w:sz w:val="14"/>
                <w:szCs w:val="14"/>
              </w:rPr>
              <w:t>5</w:t>
            </w:r>
            <w:r w:rsidRPr="00A922E5">
              <w:rPr>
                <w:bCs/>
                <w:sz w:val="14"/>
                <w:szCs w:val="14"/>
              </w:rPr>
              <w:t>53 776,77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33 521 327,00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11 </w:t>
            </w:r>
            <w:r>
              <w:rPr>
                <w:sz w:val="16"/>
                <w:szCs w:val="16"/>
              </w:rPr>
              <w:t>6</w:t>
            </w:r>
            <w:r w:rsidR="00471327" w:rsidRPr="00A922E5">
              <w:rPr>
                <w:sz w:val="16"/>
                <w:szCs w:val="16"/>
                <w:lang w:val="en-US"/>
              </w:rPr>
              <w:t>76 </w:t>
            </w:r>
            <w:r w:rsidR="00471327" w:rsidRPr="00A922E5">
              <w:rPr>
                <w:sz w:val="16"/>
                <w:szCs w:val="16"/>
              </w:rPr>
              <w:t>821,67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79 032 449,77</w:t>
            </w:r>
          </w:p>
        </w:tc>
      </w:tr>
      <w:tr w:rsidR="00471327" w:rsidRPr="00A922E5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01587F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  <w:lang w:val="en-US"/>
              </w:rPr>
              <w:t>37 </w:t>
            </w:r>
            <w:r w:rsidR="0001587F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  <w:lang w:val="en-US"/>
              </w:rPr>
              <w:t>27 </w:t>
            </w:r>
            <w:r w:rsidRPr="00A922E5">
              <w:rPr>
                <w:sz w:val="16"/>
                <w:szCs w:val="16"/>
              </w:rPr>
              <w:t>439,99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245 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83 334,45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73 002 781,09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</w:t>
            </w:r>
            <w:r w:rsidR="00471327" w:rsidRPr="00A922E5">
              <w:rPr>
                <w:sz w:val="16"/>
                <w:szCs w:val="16"/>
                <w:lang w:val="en-US"/>
              </w:rPr>
              <w:t>31 </w:t>
            </w:r>
            <w:r w:rsidR="00471327" w:rsidRPr="00A922E5">
              <w:rPr>
                <w:sz w:val="16"/>
                <w:szCs w:val="16"/>
              </w:rPr>
              <w:t>698,99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01587F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172 </w:t>
            </w:r>
            <w:r w:rsidR="0001587F">
              <w:rPr>
                <w:bCs/>
                <w:sz w:val="14"/>
                <w:szCs w:val="14"/>
              </w:rPr>
              <w:t>6</w:t>
            </w:r>
            <w:r w:rsidRPr="00A922E5">
              <w:rPr>
                <w:bCs/>
                <w:sz w:val="14"/>
                <w:szCs w:val="14"/>
              </w:rPr>
              <w:t>80 553,36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A922E5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152 867,02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1 577 183,06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922E5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4"/>
                <w:szCs w:val="14"/>
              </w:rPr>
            </w:pPr>
            <w:r w:rsidRPr="00A922E5">
              <w:rPr>
                <w:sz w:val="14"/>
                <w:szCs w:val="14"/>
              </w:rPr>
              <w:t>2 026 827,20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A922E5" w:rsidTr="00471327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A922E5">
              <w:rPr>
                <w:sz w:val="16"/>
                <w:szCs w:val="16"/>
              </w:rPr>
              <w:t>приобретаемого</w:t>
            </w:r>
            <w:proofErr w:type="gramEnd"/>
            <w:r w:rsidRPr="00A922E5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A922E5">
              <w:rPr>
                <w:sz w:val="16"/>
                <w:szCs w:val="16"/>
              </w:rPr>
              <w:t>работающим</w:t>
            </w:r>
            <w:proofErr w:type="gramEnd"/>
            <w:r w:rsidRPr="00A922E5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138 849,00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637 242,60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48 862,54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109 077,14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A922E5" w:rsidRDefault="00471327" w:rsidP="00471327">
            <w:pPr>
              <w:rPr>
                <w:lang w:val="en-US"/>
              </w:rPr>
            </w:pPr>
            <w:r w:rsidRPr="00A922E5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54 538,57</w:t>
            </w:r>
          </w:p>
        </w:tc>
      </w:tr>
      <w:tr w:rsidR="00471327" w:rsidRPr="00A922E5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4</w:t>
            </w:r>
            <w:r w:rsidRPr="00A922E5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91 885 994,92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104 816 155,58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648 217 964,30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39 853 427,00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186 875 190,23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01587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58 440 790,92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64 962 728,58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01587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461 342 774,07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63 568 116,00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412 195 591,28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19 170 400,00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47 809 116,00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ED2B44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333 555 984,28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315 594 798,71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13 536 480,00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96832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302 058 318,71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9750BB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Организация городских мероприятий, фестивалей, смотров, реализация </w:t>
            </w:r>
            <w:r w:rsidRPr="00A922E5">
              <w:rPr>
                <w:sz w:val="16"/>
                <w:szCs w:val="16"/>
              </w:rPr>
              <w:lastRenderedPageBreak/>
              <w:t>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 xml:space="preserve">администрации </w:t>
            </w:r>
            <w:r w:rsidRPr="00A922E5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24 203 938,37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48 573,20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50 861,90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5 870 000,00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24 104 503,27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182 968,00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160 100,00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22 868,00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A922E5" w:rsidTr="00471327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452 915,96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2 182 082,12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3E7EBB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739 943,76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316 807,00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1 442 138,36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934 264,62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2 244 267,62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148 264,62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D62470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651 267,62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8 267 487,19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7 776 088,63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241 398,56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250 000,00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5 600 000,00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Оплата расходов по коммунальным услугам </w:t>
            </w:r>
            <w:r w:rsidRPr="00A922E5">
              <w:rPr>
                <w:sz w:val="16"/>
                <w:szCs w:val="16"/>
              </w:rPr>
              <w:lastRenderedPageBreak/>
              <w:t>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3 771 199,17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Федеральный </w:t>
            </w:r>
            <w:r w:rsidRPr="00A922E5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2 816 611,43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954 587,74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>Задача 5.</w:t>
            </w:r>
            <w:r w:rsidRPr="00A922E5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06 211,13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1A76B9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</w:t>
            </w:r>
            <w:r w:rsidR="008D0C1C">
              <w:rPr>
                <w:sz w:val="16"/>
                <w:szCs w:val="16"/>
              </w:rPr>
              <w:t>7</w:t>
            </w:r>
            <w:r w:rsidRPr="00A922E5">
              <w:rPr>
                <w:sz w:val="16"/>
                <w:szCs w:val="16"/>
              </w:rPr>
              <w:t>06 211,13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1A76B9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171 </w:t>
            </w:r>
            <w:r w:rsidR="008D0C1C">
              <w:rPr>
                <w:bCs/>
                <w:sz w:val="16"/>
                <w:szCs w:val="16"/>
              </w:rPr>
              <w:t>2</w:t>
            </w:r>
            <w:r w:rsidRPr="00A922E5">
              <w:rPr>
                <w:bCs/>
                <w:sz w:val="16"/>
                <w:szCs w:val="16"/>
              </w:rPr>
              <w:t>94 210,15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E05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922E5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A922E5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</w:t>
            </w:r>
            <w:r w:rsidRPr="00A922E5">
              <w:rPr>
                <w:sz w:val="16"/>
                <w:szCs w:val="16"/>
              </w:rPr>
              <w:lastRenderedPageBreak/>
              <w:t>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  <w:p w:rsidR="00471327" w:rsidRPr="00A922E5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Создание </w:t>
            </w:r>
            <w:proofErr w:type="gramStart"/>
            <w:r w:rsidRPr="00A922E5">
              <w:rPr>
                <w:sz w:val="16"/>
                <w:szCs w:val="16"/>
              </w:rPr>
              <w:t>визит-центра</w:t>
            </w:r>
            <w:proofErr w:type="gramEnd"/>
            <w:r w:rsidRPr="00A922E5">
              <w:rPr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A922E5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E05AF6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A922E5">
              <w:rPr>
                <w:sz w:val="16"/>
                <w:szCs w:val="16"/>
              </w:rPr>
              <w:t>туристском</w:t>
            </w:r>
            <w:proofErr w:type="gramEnd"/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A922E5">
              <w:rPr>
                <w:sz w:val="16"/>
                <w:szCs w:val="16"/>
              </w:rPr>
              <w:t>потенциале</w:t>
            </w:r>
            <w:proofErr w:type="gramEnd"/>
            <w:r w:rsidRPr="00A922E5">
              <w:rPr>
                <w:sz w:val="16"/>
                <w:szCs w:val="16"/>
              </w:rPr>
              <w:t xml:space="preserve"> территории МОГО «Ухта»</w:t>
            </w:r>
          </w:p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МУ «Управление культуры</w:t>
            </w:r>
          </w:p>
          <w:p w:rsidR="00471327" w:rsidRPr="00A922E5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22E5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  <w:tr w:rsidR="00471327" w:rsidRPr="00A922E5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A922E5" w:rsidRDefault="00471327" w:rsidP="00471327">
            <w:pPr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 xml:space="preserve">Средства от </w:t>
            </w:r>
            <w:r w:rsidRPr="00A922E5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</w:pPr>
            <w:r w:rsidRPr="00A922E5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A922E5" w:rsidRDefault="00471327" w:rsidP="00471327">
            <w:pPr>
              <w:jc w:val="center"/>
              <w:rPr>
                <w:sz w:val="16"/>
                <w:szCs w:val="16"/>
              </w:rPr>
            </w:pPr>
            <w:r w:rsidRPr="00A922E5">
              <w:rPr>
                <w:sz w:val="16"/>
                <w:szCs w:val="16"/>
              </w:rPr>
              <w:t>0,00</w:t>
            </w:r>
          </w:p>
        </w:tc>
      </w:tr>
    </w:tbl>
    <w:p w:rsidR="00471327" w:rsidRPr="00A922E5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922E5">
        <w:rPr>
          <w:sz w:val="24"/>
          <w:szCs w:val="24"/>
        </w:rPr>
        <w:lastRenderedPageBreak/>
        <w:t>________________________________».</w:t>
      </w: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3E4691" w:rsidRDefault="00115324" w:rsidP="0011532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324" w:rsidRDefault="00115324" w:rsidP="00DA278B">
      <w:pPr>
        <w:shd w:val="clear" w:color="auto" w:fill="FFFFFF"/>
        <w:jc w:val="both"/>
        <w:rPr>
          <w:sz w:val="28"/>
          <w:szCs w:val="28"/>
        </w:rPr>
        <w:sectPr w:rsidR="00115324" w:rsidSect="0047132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71327" w:rsidRPr="00A922E5" w:rsidRDefault="00471327" w:rsidP="00471327">
      <w:pPr>
        <w:tabs>
          <w:tab w:val="left" w:pos="0"/>
        </w:tabs>
        <w:suppressAutoHyphens/>
        <w:autoSpaceDE w:val="0"/>
        <w:jc w:val="center"/>
      </w:pPr>
      <w:r w:rsidRPr="00A922E5">
        <w:lastRenderedPageBreak/>
        <w:t>Пояснительная записка</w:t>
      </w:r>
    </w:p>
    <w:p w:rsidR="00471327" w:rsidRPr="00A922E5" w:rsidRDefault="00471327" w:rsidP="00471327">
      <w:pPr>
        <w:tabs>
          <w:tab w:val="left" w:pos="10488"/>
        </w:tabs>
        <w:ind w:right="-2"/>
        <w:jc w:val="center"/>
      </w:pPr>
      <w:r w:rsidRPr="00A922E5"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471327" w:rsidRPr="00A922E5" w:rsidRDefault="00471327" w:rsidP="00471327">
      <w:pPr>
        <w:tabs>
          <w:tab w:val="left" w:pos="10488"/>
        </w:tabs>
        <w:ind w:right="-2"/>
        <w:jc w:val="center"/>
      </w:pPr>
    </w:p>
    <w:p w:rsidR="00471327" w:rsidRPr="00A922E5" w:rsidRDefault="00471327" w:rsidP="00471327">
      <w:pPr>
        <w:ind w:firstLine="851"/>
        <w:jc w:val="both"/>
      </w:pPr>
      <w:proofErr w:type="gramStart"/>
      <w:r w:rsidRPr="00A922E5"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471327" w:rsidRPr="00ED2B44" w:rsidRDefault="00471327" w:rsidP="00471327">
      <w:pPr>
        <w:pStyle w:val="ab"/>
        <w:numPr>
          <w:ilvl w:val="0"/>
          <w:numId w:val="34"/>
        </w:numPr>
        <w:spacing w:line="360" w:lineRule="auto"/>
        <w:ind w:left="0" w:firstLine="851"/>
        <w:jc w:val="both"/>
        <w:rPr>
          <w:rFonts w:ascii="Times New Roman" w:hAnsi="Times New Roman"/>
        </w:rPr>
      </w:pPr>
      <w:r w:rsidRPr="00ED2B44">
        <w:rPr>
          <w:rFonts w:ascii="Times New Roman" w:hAnsi="Times New Roman"/>
        </w:rPr>
        <w:t>С целью внесения изменений по объемам финансирования программных мероприятий:</w:t>
      </w:r>
    </w:p>
    <w:tbl>
      <w:tblPr>
        <w:tblW w:w="104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2"/>
        <w:gridCol w:w="2368"/>
        <w:gridCol w:w="1946"/>
        <w:gridCol w:w="1451"/>
        <w:gridCol w:w="2245"/>
      </w:tblGrid>
      <w:tr w:rsidR="00ED2B44" w:rsidRPr="004754E6" w:rsidTr="00A651BD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bCs/>
                <w:sz w:val="20"/>
                <w:szCs w:val="20"/>
                <w:lang w:eastAsia="en-US"/>
              </w:rPr>
              <w:t>Объем финансирования (руб.)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Сумма изменений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4754E6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Обоснование</w:t>
            </w:r>
          </w:p>
        </w:tc>
      </w:tr>
      <w:tr w:rsidR="00ED2B44" w:rsidRPr="004754E6" w:rsidTr="00A651BD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4754E6" w:rsidTr="00A651BD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  <w:lang w:eastAsia="en-US"/>
              </w:rPr>
              <w:t>Проект постановления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4754E6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4754E6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54E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4754E6" w:rsidRDefault="00ED2B44" w:rsidP="00A651BD">
            <w:pPr>
              <w:jc w:val="center"/>
              <w:rPr>
                <w:sz w:val="20"/>
                <w:szCs w:val="20"/>
              </w:rPr>
            </w:pPr>
            <w:r w:rsidRPr="004754E6">
              <w:rPr>
                <w:sz w:val="20"/>
                <w:szCs w:val="20"/>
              </w:rPr>
              <w:t>6</w:t>
            </w:r>
          </w:p>
        </w:tc>
      </w:tr>
      <w:tr w:rsidR="00ED2B44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14587A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</w:rPr>
              <w:t>19 529 381,16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666198" w:rsidP="001A76B9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17 775 731,16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666198" w:rsidP="001A76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-1 753 650,00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666198" w:rsidP="00A35223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 xml:space="preserve">Уменьшение </w:t>
            </w:r>
            <w:r w:rsidR="00ED2B44" w:rsidRPr="0001587F">
              <w:rPr>
                <w:sz w:val="20"/>
                <w:szCs w:val="20"/>
              </w:rPr>
              <w:t xml:space="preserve">мероприятия: 1). </w:t>
            </w:r>
            <w:r w:rsidR="0014587A" w:rsidRPr="0001587F">
              <w:rPr>
                <w:sz w:val="20"/>
                <w:szCs w:val="20"/>
              </w:rPr>
              <w:t xml:space="preserve">Уменьшение </w:t>
            </w:r>
            <w:r w:rsidR="00ED2B44" w:rsidRPr="0001587F">
              <w:rPr>
                <w:sz w:val="20"/>
                <w:szCs w:val="20"/>
              </w:rPr>
              <w:t xml:space="preserve">бюджетных ассигнований за счет </w:t>
            </w:r>
            <w:r w:rsidR="0014587A" w:rsidRPr="0001587F">
              <w:rPr>
                <w:sz w:val="20"/>
                <w:szCs w:val="20"/>
              </w:rPr>
              <w:t>снят</w:t>
            </w:r>
            <w:r w:rsidR="00A35223">
              <w:rPr>
                <w:sz w:val="20"/>
                <w:szCs w:val="20"/>
              </w:rPr>
              <w:t xml:space="preserve">ия </w:t>
            </w:r>
            <w:r w:rsidR="0014587A" w:rsidRPr="0001587F">
              <w:rPr>
                <w:sz w:val="20"/>
                <w:szCs w:val="20"/>
              </w:rPr>
              <w:t xml:space="preserve">экономии после проведения аукциона по мероприятию </w:t>
            </w:r>
            <w:r w:rsidRPr="0001587F">
              <w:rPr>
                <w:sz w:val="20"/>
                <w:szCs w:val="20"/>
              </w:rPr>
              <w:t>«</w:t>
            </w:r>
            <w:r w:rsidRPr="0001587F">
              <w:rPr>
                <w:color w:val="000000"/>
                <w:sz w:val="20"/>
                <w:szCs w:val="20"/>
              </w:rPr>
              <w:t xml:space="preserve">Ремонт зрительного зала, артистической и кладовой клуба-филиала пос. Подгорный, расположенного по адресу: </w:t>
            </w:r>
            <w:proofErr w:type="spellStart"/>
            <w:r w:rsidRPr="0001587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01587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01587F">
              <w:rPr>
                <w:color w:val="000000"/>
                <w:sz w:val="20"/>
                <w:szCs w:val="20"/>
              </w:rPr>
              <w:t>хта</w:t>
            </w:r>
            <w:proofErr w:type="spellEnd"/>
            <w:r w:rsidRPr="0001587F">
              <w:rPr>
                <w:color w:val="000000"/>
                <w:sz w:val="20"/>
                <w:szCs w:val="20"/>
              </w:rPr>
              <w:t>, ул. Кольцевая д.19</w:t>
            </w:r>
            <w:r w:rsidRPr="0001587F">
              <w:rPr>
                <w:color w:val="000000"/>
                <w:sz w:val="20"/>
                <w:szCs w:val="20"/>
              </w:rPr>
              <w:t>» в размере 1 753 650,00 руб.</w:t>
            </w:r>
            <w:r w:rsidR="00ED2B44" w:rsidRPr="0001587F">
              <w:rPr>
                <w:sz w:val="20"/>
                <w:szCs w:val="20"/>
              </w:rPr>
              <w:t xml:space="preserve"> </w:t>
            </w:r>
            <w:r w:rsidR="00A35223">
              <w:rPr>
                <w:sz w:val="20"/>
                <w:szCs w:val="20"/>
              </w:rPr>
              <w:t xml:space="preserve">и восстанавливаем на основное мероприятие 4.3. </w:t>
            </w:r>
            <w:r w:rsidR="00A35223" w:rsidRPr="0001587F">
              <w:rPr>
                <w:sz w:val="20"/>
                <w:szCs w:val="20"/>
              </w:rPr>
              <w:t>«Оказание муниципальных услуг (выполнение работ)</w:t>
            </w:r>
            <w:r w:rsidR="00A35223">
              <w:rPr>
                <w:sz w:val="20"/>
                <w:szCs w:val="20"/>
              </w:rPr>
              <w:t xml:space="preserve"> прочими учреждениями культуры»</w:t>
            </w:r>
          </w:p>
        </w:tc>
      </w:tr>
      <w:tr w:rsidR="00666198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  <w:lang w:val="en-US"/>
              </w:rPr>
              <w:t>17 713 </w:t>
            </w:r>
            <w:r w:rsidRPr="0001587F">
              <w:rPr>
                <w:sz w:val="20"/>
                <w:szCs w:val="20"/>
              </w:rPr>
              <w:t>976,67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1A76B9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18 013 976,67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1A76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666198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Увеличение мероприятия. Увеличение произошло за счет дополнительных средств выделенных бюджетом МОГО «Ухта»</w:t>
            </w:r>
          </w:p>
        </w:tc>
      </w:tr>
      <w:tr w:rsidR="00666198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6661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 xml:space="preserve">Оказание муниципальных услуг (выполнение работ) </w:t>
            </w:r>
            <w:r w:rsidRPr="0001587F">
              <w:rPr>
                <w:sz w:val="20"/>
                <w:szCs w:val="20"/>
              </w:rPr>
              <w:t>библиотеками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  <w:lang w:val="en-US"/>
              </w:rPr>
              <w:t>37 527 </w:t>
            </w:r>
            <w:r w:rsidRPr="0001587F">
              <w:rPr>
                <w:sz w:val="20"/>
                <w:szCs w:val="20"/>
              </w:rPr>
              <w:t>439,99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1A76B9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37 727 439,99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1A76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666198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Увеличение мероприятия. Увеличение произошло за счет дополнительных средств выделенных бюджетом МОГО «Ухта»</w:t>
            </w:r>
          </w:p>
        </w:tc>
      </w:tr>
      <w:tr w:rsidR="00666198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6661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Оказание муниципальных услуг (выполнение работ) учреждениями культурно-</w:t>
            </w:r>
            <w:r w:rsidRPr="0001587F">
              <w:rPr>
                <w:sz w:val="20"/>
                <w:szCs w:val="20"/>
              </w:rPr>
              <w:lastRenderedPageBreak/>
              <w:t>досуговой сферы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lastRenderedPageBreak/>
              <w:t>90 385 994,92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1A76B9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91 885 994,92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1A76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1 500 000,00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98" w:rsidRPr="0001587F" w:rsidRDefault="00666198" w:rsidP="00666198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Увеличение мероприятия. Увеличение произошло за счет дополнительных средств выделенных бюджетом МОГО «Ухта»</w:t>
            </w:r>
          </w:p>
        </w:tc>
      </w:tr>
      <w:tr w:rsidR="00B86F31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B86F31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B86F31" w:rsidP="00A651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>«Оказание муниципальных услуг (выполнение работ)</w:t>
            </w:r>
            <w:r w:rsidR="00A35223">
              <w:rPr>
                <w:sz w:val="20"/>
                <w:szCs w:val="20"/>
              </w:rPr>
              <w:t xml:space="preserve"> прочими учреждениями культуры»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666198" w:rsidP="00A651B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1587F">
              <w:rPr>
                <w:bCs/>
                <w:sz w:val="20"/>
                <w:szCs w:val="20"/>
              </w:rPr>
              <w:t>43 180 119,49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51 401 347,00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666198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8 221 227,51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31" w:rsidRPr="0001587F" w:rsidRDefault="00666198" w:rsidP="0089071E">
            <w:pPr>
              <w:jc w:val="center"/>
              <w:rPr>
                <w:sz w:val="20"/>
                <w:szCs w:val="20"/>
              </w:rPr>
            </w:pPr>
            <w:r w:rsidRPr="0001587F">
              <w:rPr>
                <w:sz w:val="20"/>
                <w:szCs w:val="20"/>
              </w:rPr>
              <w:t xml:space="preserve">Увеличение </w:t>
            </w:r>
            <w:r w:rsidR="00B86F31" w:rsidRPr="0001587F">
              <w:rPr>
                <w:sz w:val="20"/>
                <w:szCs w:val="20"/>
              </w:rPr>
              <w:t xml:space="preserve">мероприятия. </w:t>
            </w:r>
            <w:r w:rsidRPr="0001587F">
              <w:rPr>
                <w:sz w:val="20"/>
                <w:szCs w:val="20"/>
              </w:rPr>
              <w:t>Увеличение произошло за счет</w:t>
            </w:r>
            <w:r w:rsidRPr="0001587F">
              <w:rPr>
                <w:sz w:val="20"/>
                <w:szCs w:val="20"/>
              </w:rPr>
              <w:t xml:space="preserve"> бюджета МОГО «Ухта» на </w:t>
            </w:r>
            <w:r w:rsidRPr="0001587F">
              <w:rPr>
                <w:sz w:val="20"/>
                <w:szCs w:val="20"/>
              </w:rPr>
              <w:t xml:space="preserve"> </w:t>
            </w:r>
            <w:r w:rsidRPr="0001587F">
              <w:rPr>
                <w:sz w:val="20"/>
                <w:szCs w:val="20"/>
              </w:rPr>
              <w:t>восстановление расходов. Расходы были направлены на основное мероприятие 1.2. «</w:t>
            </w:r>
            <w:r w:rsidRPr="0001587F">
              <w:rPr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  <w:r w:rsidRPr="0001587F">
              <w:rPr>
                <w:sz w:val="20"/>
                <w:szCs w:val="20"/>
              </w:rPr>
              <w:t>» по мероприятию «</w:t>
            </w:r>
            <w:r w:rsidRPr="0001587F">
              <w:rPr>
                <w:color w:val="000000"/>
                <w:sz w:val="20"/>
                <w:szCs w:val="20"/>
              </w:rPr>
              <w:t xml:space="preserve">Ремонт зрительного зала, артистической и кладовой клуба-филиала пос. Подгорный, расположенного по адресу: </w:t>
            </w:r>
            <w:proofErr w:type="spellStart"/>
            <w:r w:rsidRPr="0001587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01587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01587F">
              <w:rPr>
                <w:color w:val="000000"/>
                <w:sz w:val="20"/>
                <w:szCs w:val="20"/>
              </w:rPr>
              <w:t>хта</w:t>
            </w:r>
            <w:proofErr w:type="spellEnd"/>
            <w:r w:rsidRPr="0001587F">
              <w:rPr>
                <w:color w:val="000000"/>
                <w:sz w:val="20"/>
                <w:szCs w:val="20"/>
              </w:rPr>
              <w:t>, ул. Кольцевая д.19»</w:t>
            </w:r>
            <w:r w:rsidRPr="0001587F">
              <w:rPr>
                <w:color w:val="000000"/>
                <w:sz w:val="20"/>
                <w:szCs w:val="20"/>
              </w:rPr>
              <w:t xml:space="preserve"> в размере 3 253 670,00 </w:t>
            </w:r>
            <w:proofErr w:type="spellStart"/>
            <w:r w:rsidRPr="0001587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01587F">
              <w:rPr>
                <w:color w:val="000000"/>
                <w:sz w:val="20"/>
                <w:szCs w:val="20"/>
              </w:rPr>
              <w:t xml:space="preserve"> и на мероприятие </w:t>
            </w:r>
            <w:r w:rsidR="0089071E" w:rsidRPr="0001587F">
              <w:rPr>
                <w:color w:val="000000"/>
                <w:sz w:val="20"/>
                <w:szCs w:val="20"/>
              </w:rPr>
              <w:t>«Р</w:t>
            </w:r>
            <w:r w:rsidR="0089071E" w:rsidRPr="0001587F">
              <w:rPr>
                <w:sz w:val="20"/>
                <w:szCs w:val="20"/>
              </w:rPr>
              <w:t xml:space="preserve">емонт зрительного зала клуба-филиала </w:t>
            </w:r>
            <w:proofErr w:type="spellStart"/>
            <w:r w:rsidR="0089071E" w:rsidRPr="0001587F">
              <w:rPr>
                <w:sz w:val="20"/>
                <w:szCs w:val="20"/>
              </w:rPr>
              <w:t>пгт</w:t>
            </w:r>
            <w:proofErr w:type="spellEnd"/>
            <w:r w:rsidR="0089071E" w:rsidRPr="0001587F">
              <w:rPr>
                <w:sz w:val="20"/>
                <w:szCs w:val="20"/>
              </w:rPr>
              <w:t>. Боровой МУ «Централизованная клубная система» МОГО «Ухта» в размере 4 967 557,51 руб.</w:t>
            </w:r>
          </w:p>
        </w:tc>
      </w:tr>
      <w:tr w:rsidR="00ED2B44" w:rsidRPr="0001587F" w:rsidTr="00A651BD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89071E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208 336 912,23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89071E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216 804 489,74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01587F" w:rsidRDefault="0089071E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587F">
              <w:rPr>
                <w:sz w:val="20"/>
                <w:szCs w:val="20"/>
                <w:lang w:eastAsia="en-US"/>
              </w:rPr>
              <w:t>8 467 577,51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44" w:rsidRPr="0001587F" w:rsidRDefault="00ED2B44" w:rsidP="00A651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D2B44" w:rsidRPr="0001587F" w:rsidRDefault="00ED2B44" w:rsidP="00ED2B44">
      <w:pPr>
        <w:ind w:firstLine="851"/>
        <w:jc w:val="both"/>
        <w:rPr>
          <w:sz w:val="20"/>
          <w:szCs w:val="20"/>
        </w:rPr>
      </w:pPr>
    </w:p>
    <w:p w:rsidR="00ED2B44" w:rsidRPr="0001587F" w:rsidRDefault="00ED2B44" w:rsidP="00ED2B44">
      <w:pPr>
        <w:ind w:firstLine="851"/>
        <w:jc w:val="both"/>
        <w:rPr>
          <w:sz w:val="20"/>
          <w:szCs w:val="20"/>
        </w:rPr>
      </w:pPr>
    </w:p>
    <w:p w:rsidR="00ED2B44" w:rsidRPr="00E401BE" w:rsidRDefault="00ED2B44" w:rsidP="00ED2B44">
      <w:pPr>
        <w:ind w:firstLine="851"/>
        <w:jc w:val="both"/>
      </w:pPr>
      <w:r w:rsidRPr="00E401BE">
        <w:t xml:space="preserve">Объем финансирования по Муниципальной программе МОГО «Ухта» «Культура» </w:t>
      </w:r>
      <w:r w:rsidR="0089071E" w:rsidRPr="00E401BE">
        <w:t>увеличился на 8 467</w:t>
      </w:r>
      <w:bookmarkStart w:id="0" w:name="_GoBack"/>
      <w:bookmarkEnd w:id="0"/>
      <w:r w:rsidR="0089071E" w:rsidRPr="00E401BE">
        <w:t> 577,51 руб.</w:t>
      </w:r>
    </w:p>
    <w:p w:rsidR="0089071E" w:rsidRPr="00E401BE" w:rsidRDefault="0089071E" w:rsidP="0089071E">
      <w:pPr>
        <w:ind w:firstLine="851"/>
        <w:jc w:val="both"/>
      </w:pPr>
      <w:r w:rsidRPr="00E401BE">
        <w:t xml:space="preserve">Изменение   произошло по следующим причинам: </w:t>
      </w:r>
    </w:p>
    <w:p w:rsidR="0089071E" w:rsidRPr="00E401BE" w:rsidRDefault="0089071E" w:rsidP="0089071E">
      <w:pPr>
        <w:pStyle w:val="ab"/>
        <w:ind w:left="936" w:firstLine="709"/>
        <w:jc w:val="both"/>
        <w:rPr>
          <w:rFonts w:ascii="Times New Roman" w:hAnsi="Times New Roman"/>
          <w:lang w:val="ru-RU"/>
        </w:rPr>
      </w:pPr>
      <w:r w:rsidRPr="00E401BE">
        <w:rPr>
          <w:rFonts w:ascii="Times New Roman" w:hAnsi="Times New Roman"/>
        </w:rPr>
        <w:t xml:space="preserve">1). </w:t>
      </w:r>
      <w:r w:rsidRPr="00E401BE">
        <w:rPr>
          <w:rFonts w:ascii="Times New Roman" w:hAnsi="Times New Roman"/>
          <w:lang w:val="ru-RU"/>
        </w:rPr>
        <w:t xml:space="preserve">Дополнительно выделено с бюджета МОГО «Ухта» </w:t>
      </w:r>
      <w:r w:rsidR="0001587F" w:rsidRPr="00E401BE">
        <w:rPr>
          <w:rFonts w:ascii="Times New Roman" w:hAnsi="Times New Roman"/>
          <w:lang w:val="ru-RU"/>
        </w:rPr>
        <w:t>8 467 577,51</w:t>
      </w:r>
      <w:r w:rsidRPr="00E401BE">
        <w:rPr>
          <w:rFonts w:ascii="Times New Roman" w:hAnsi="Times New Roman"/>
          <w:lang w:val="ru-RU"/>
        </w:rPr>
        <w:t xml:space="preserve"> руб., (из них 1 500 000,00 руб. на восстановление </w:t>
      </w:r>
      <w:proofErr w:type="gramStart"/>
      <w:r w:rsidRPr="00E401BE">
        <w:rPr>
          <w:rFonts w:ascii="Times New Roman" w:hAnsi="Times New Roman"/>
          <w:lang w:val="ru-RU"/>
        </w:rPr>
        <w:t>расходов</w:t>
      </w:r>
      <w:proofErr w:type="gramEnd"/>
      <w:r w:rsidRPr="00E401BE">
        <w:rPr>
          <w:rFonts w:ascii="Times New Roman" w:hAnsi="Times New Roman"/>
          <w:lang w:val="ru-RU"/>
        </w:rPr>
        <w:t xml:space="preserve"> </w:t>
      </w:r>
      <w:r w:rsidR="0001587F" w:rsidRPr="00E401BE">
        <w:rPr>
          <w:rFonts w:ascii="Times New Roman" w:hAnsi="Times New Roman"/>
          <w:lang w:val="ru-RU"/>
        </w:rPr>
        <w:t>на основное мероприятие 4.3.</w:t>
      </w:r>
      <w:r w:rsidRPr="00E401BE">
        <w:rPr>
          <w:rFonts w:ascii="Times New Roman" w:hAnsi="Times New Roman"/>
          <w:lang w:val="ru-RU"/>
        </w:rPr>
        <w:t xml:space="preserve"> </w:t>
      </w:r>
      <w:r w:rsidRPr="00E401BE">
        <w:rPr>
          <w:rFonts w:ascii="Times New Roman" w:hAnsi="Times New Roman"/>
        </w:rPr>
        <w:t>«Оказание муниципальных услуг (выполнение работ) прочими учреждениями культуры»</w:t>
      </w:r>
      <w:r w:rsidR="0001587F" w:rsidRPr="00E401BE">
        <w:rPr>
          <w:rFonts w:ascii="Times New Roman" w:hAnsi="Times New Roman"/>
          <w:lang w:val="ru-RU"/>
        </w:rPr>
        <w:t xml:space="preserve">,  2 000 000,00 руб. на оплату коммунальных услуг, 4 967 557,51 руб. на </w:t>
      </w:r>
      <w:r w:rsidR="0001587F" w:rsidRPr="00E401BE">
        <w:rPr>
          <w:rFonts w:ascii="Times New Roman" w:hAnsi="Times New Roman"/>
        </w:rPr>
        <w:t xml:space="preserve">«Ремонт зрительного зала клуба-филиала </w:t>
      </w:r>
      <w:r w:rsidR="0001587F" w:rsidRPr="00E401BE">
        <w:rPr>
          <w:rFonts w:ascii="Times New Roman" w:hAnsi="Times New Roman"/>
          <w:lang w:val="ru-RU"/>
        </w:rPr>
        <w:t xml:space="preserve">поселка </w:t>
      </w:r>
      <w:r w:rsidR="0001587F" w:rsidRPr="00E401BE">
        <w:rPr>
          <w:rFonts w:ascii="Times New Roman" w:hAnsi="Times New Roman"/>
        </w:rPr>
        <w:t xml:space="preserve"> Боровой МУ «Централизованная клубная система» МОГО «Ухта»</w:t>
      </w:r>
    </w:p>
    <w:p w:rsidR="0089071E" w:rsidRPr="00E401BE" w:rsidRDefault="0089071E" w:rsidP="00ED2B44">
      <w:pPr>
        <w:ind w:firstLine="851"/>
        <w:jc w:val="both"/>
        <w:rPr>
          <w:lang w:val="ru"/>
        </w:rPr>
      </w:pPr>
    </w:p>
    <w:p w:rsidR="0089071E" w:rsidRPr="00E401BE" w:rsidRDefault="0089071E" w:rsidP="00ED2B44">
      <w:pPr>
        <w:ind w:firstLine="851"/>
        <w:jc w:val="both"/>
        <w:rPr>
          <w:lang w:val="ru"/>
        </w:rPr>
      </w:pPr>
    </w:p>
    <w:p w:rsidR="0089071E" w:rsidRPr="00E401BE" w:rsidRDefault="0089071E" w:rsidP="00ED2B44">
      <w:pPr>
        <w:ind w:firstLine="851"/>
        <w:jc w:val="both"/>
        <w:rPr>
          <w:lang w:val="ru"/>
        </w:rPr>
      </w:pPr>
    </w:p>
    <w:p w:rsidR="0089071E" w:rsidRPr="00E401BE" w:rsidRDefault="0089071E" w:rsidP="00ED2B44">
      <w:pPr>
        <w:ind w:firstLine="851"/>
        <w:jc w:val="both"/>
        <w:rPr>
          <w:lang w:val="ru"/>
        </w:rPr>
      </w:pPr>
    </w:p>
    <w:p w:rsidR="004D37AC" w:rsidRPr="00E401BE" w:rsidRDefault="00AF352E" w:rsidP="00ED2B44">
      <w:pPr>
        <w:ind w:firstLine="851"/>
        <w:jc w:val="both"/>
        <w:rPr>
          <w:lang w:val="ru"/>
        </w:rPr>
      </w:pPr>
      <w:r w:rsidRPr="00E401BE">
        <w:rPr>
          <w:lang w:val="ru"/>
        </w:rPr>
        <w:t>Общественные обсуждения настоящего проекта проведены в августе 2020 года.</w:t>
      </w:r>
    </w:p>
    <w:p w:rsidR="00807063" w:rsidRPr="00E401BE" w:rsidRDefault="00807063" w:rsidP="00807063">
      <w:pPr>
        <w:pStyle w:val="ab"/>
        <w:tabs>
          <w:tab w:val="left" w:pos="10488"/>
        </w:tabs>
        <w:ind w:left="0"/>
        <w:jc w:val="both"/>
        <w:rPr>
          <w:rFonts w:ascii="Times New Roman" w:hAnsi="Times New Roman"/>
          <w:lang w:val="ru-RU"/>
        </w:rPr>
      </w:pPr>
    </w:p>
    <w:p w:rsidR="00AF352E" w:rsidRPr="00E401BE" w:rsidRDefault="00AF352E" w:rsidP="00807063">
      <w:pPr>
        <w:ind w:firstLine="851"/>
        <w:jc w:val="both"/>
      </w:pPr>
    </w:p>
    <w:p w:rsidR="00AF352E" w:rsidRPr="00E401BE" w:rsidRDefault="00AF352E" w:rsidP="00807063">
      <w:pPr>
        <w:ind w:firstLine="851"/>
        <w:jc w:val="both"/>
      </w:pPr>
    </w:p>
    <w:p w:rsidR="00AF352E" w:rsidRPr="00E401BE" w:rsidRDefault="00AF352E" w:rsidP="00807063">
      <w:pPr>
        <w:ind w:firstLine="851"/>
        <w:jc w:val="both"/>
      </w:pPr>
    </w:p>
    <w:p w:rsidR="00AF352E" w:rsidRPr="00E401BE" w:rsidRDefault="0001587F" w:rsidP="00807063">
      <w:pPr>
        <w:ind w:firstLine="851"/>
        <w:jc w:val="both"/>
      </w:pPr>
      <w:r w:rsidRPr="00E401BE">
        <w:lastRenderedPageBreak/>
        <w:t>Начальник</w:t>
      </w:r>
      <w:r w:rsidR="00AF352E" w:rsidRPr="00E401BE">
        <w:t xml:space="preserve"> </w:t>
      </w:r>
    </w:p>
    <w:p w:rsidR="00807063" w:rsidRPr="00E401BE" w:rsidRDefault="00807063" w:rsidP="00807063">
      <w:pPr>
        <w:ind w:firstLine="851"/>
        <w:jc w:val="both"/>
      </w:pPr>
      <w:r w:rsidRPr="00E401BE">
        <w:t xml:space="preserve">МУ «Управление культуры </w:t>
      </w:r>
    </w:p>
    <w:p w:rsidR="00774661" w:rsidRPr="00E401BE" w:rsidRDefault="00807063" w:rsidP="00807063">
      <w:pPr>
        <w:ind w:firstLine="851"/>
        <w:jc w:val="both"/>
      </w:pPr>
      <w:r w:rsidRPr="00E401BE">
        <w:t xml:space="preserve">администрации МОГО «Ухта»                                   </w:t>
      </w:r>
      <w:r w:rsidR="00AF352E" w:rsidRPr="00E401BE">
        <w:t xml:space="preserve">                   </w:t>
      </w:r>
      <w:r w:rsidRPr="00E401BE">
        <w:t xml:space="preserve"> </w:t>
      </w:r>
      <w:r w:rsidR="0001587F" w:rsidRPr="00E401BE">
        <w:t>Рубан Н.И.</w:t>
      </w:r>
    </w:p>
    <w:sectPr w:rsidR="00774661" w:rsidRPr="00E401BE" w:rsidSect="004D3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A" w:rsidRDefault="0014587A" w:rsidP="005E124F">
      <w:r>
        <w:separator/>
      </w:r>
    </w:p>
  </w:endnote>
  <w:endnote w:type="continuationSeparator" w:id="0">
    <w:p w:rsidR="0014587A" w:rsidRDefault="0014587A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A" w:rsidRDefault="0014587A" w:rsidP="005E124F">
      <w:r>
        <w:separator/>
      </w:r>
    </w:p>
  </w:footnote>
  <w:footnote w:type="continuationSeparator" w:id="0">
    <w:p w:rsidR="0014587A" w:rsidRDefault="0014587A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31BB"/>
    <w:rsid w:val="0001587F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717"/>
    <w:rsid w:val="00070BB5"/>
    <w:rsid w:val="00073D43"/>
    <w:rsid w:val="00074BB2"/>
    <w:rsid w:val="00076C09"/>
    <w:rsid w:val="000776F2"/>
    <w:rsid w:val="00077AF8"/>
    <w:rsid w:val="00081B25"/>
    <w:rsid w:val="00082331"/>
    <w:rsid w:val="00082940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7BE5"/>
    <w:rsid w:val="001024C3"/>
    <w:rsid w:val="001039D7"/>
    <w:rsid w:val="00104B52"/>
    <w:rsid w:val="00105143"/>
    <w:rsid w:val="001052A2"/>
    <w:rsid w:val="00106418"/>
    <w:rsid w:val="0011337C"/>
    <w:rsid w:val="0011349D"/>
    <w:rsid w:val="00115324"/>
    <w:rsid w:val="00115FC2"/>
    <w:rsid w:val="00116C18"/>
    <w:rsid w:val="00124509"/>
    <w:rsid w:val="001278AA"/>
    <w:rsid w:val="001408CD"/>
    <w:rsid w:val="0014097A"/>
    <w:rsid w:val="00144D37"/>
    <w:rsid w:val="0014587A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6E4D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35D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81F62"/>
    <w:rsid w:val="00485BD9"/>
    <w:rsid w:val="0049301C"/>
    <w:rsid w:val="00495FD4"/>
    <w:rsid w:val="00496832"/>
    <w:rsid w:val="00497369"/>
    <w:rsid w:val="004A0C4C"/>
    <w:rsid w:val="004A2F86"/>
    <w:rsid w:val="004A3890"/>
    <w:rsid w:val="004B0FF5"/>
    <w:rsid w:val="004B1724"/>
    <w:rsid w:val="004B33E3"/>
    <w:rsid w:val="004C37BF"/>
    <w:rsid w:val="004C5F48"/>
    <w:rsid w:val="004C7129"/>
    <w:rsid w:val="004C7C05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24F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6198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2E8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338C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71E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0C1C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0BB"/>
    <w:rsid w:val="00975987"/>
    <w:rsid w:val="009767D8"/>
    <w:rsid w:val="00976E5B"/>
    <w:rsid w:val="009777D9"/>
    <w:rsid w:val="00983ED0"/>
    <w:rsid w:val="00993111"/>
    <w:rsid w:val="0099383A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5223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5D4E"/>
    <w:rsid w:val="00AE6833"/>
    <w:rsid w:val="00AF352E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6F31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13D7"/>
    <w:rsid w:val="00D62470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278B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5AF6"/>
    <w:rsid w:val="00E10DF0"/>
    <w:rsid w:val="00E15811"/>
    <w:rsid w:val="00E25EFF"/>
    <w:rsid w:val="00E304F7"/>
    <w:rsid w:val="00E30EF4"/>
    <w:rsid w:val="00E373A6"/>
    <w:rsid w:val="00E401BE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33C3"/>
    <w:rsid w:val="00E8362E"/>
    <w:rsid w:val="00E87757"/>
    <w:rsid w:val="00E9278B"/>
    <w:rsid w:val="00E92F7F"/>
    <w:rsid w:val="00E96F3A"/>
    <w:rsid w:val="00EA0D10"/>
    <w:rsid w:val="00EA50CA"/>
    <w:rsid w:val="00EA7622"/>
    <w:rsid w:val="00EB3A85"/>
    <w:rsid w:val="00EB43E1"/>
    <w:rsid w:val="00EC047C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7CC7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2020-08-19T12:06:00Z</cp:lastPrinted>
  <dcterms:created xsi:type="dcterms:W3CDTF">2020-08-12T12:31:00Z</dcterms:created>
  <dcterms:modified xsi:type="dcterms:W3CDTF">2020-08-19T12:12:00Z</dcterms:modified>
</cp:coreProperties>
</file>