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5" w:rsidRDefault="002F0B75" w:rsidP="002F0B75">
      <w:pPr>
        <w:jc w:val="right"/>
        <w:rPr>
          <w:sz w:val="28"/>
          <w:szCs w:val="28"/>
        </w:rPr>
      </w:pPr>
    </w:p>
    <w:p w:rsidR="009C627A" w:rsidRDefault="009C627A" w:rsidP="00BB3FA8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993"/>
        <w:gridCol w:w="283"/>
      </w:tblGrid>
      <w:tr w:rsidR="00D819C7" w:rsidTr="00176802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</w:t>
            </w:r>
          </w:p>
          <w:p w:rsidR="00D819C7" w:rsidRDefault="00D819C7" w:rsidP="00176802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jc w:val="center"/>
            </w:pPr>
            <w:r>
              <w:t>«УХТА»</w:t>
            </w:r>
          </w:p>
          <w:p w:rsidR="00D819C7" w:rsidRDefault="00D819C7" w:rsidP="0017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  КЫТШЛÖН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МУНИЦИПАЛЬНÖЙ  ЮКÖНСА</w:t>
            </w:r>
          </w:p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</w:p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9C7" w:rsidTr="00176802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9C7" w:rsidRPr="00D819C7" w:rsidRDefault="002F0B75" w:rsidP="00D819C7">
            <w:pPr>
              <w:pStyle w:val="1"/>
              <w:jc w:val="center"/>
              <w:rPr>
                <w:sz w:val="38"/>
                <w:szCs w:val="38"/>
              </w:rPr>
            </w:pPr>
            <w:r>
              <w:rPr>
                <w:sz w:val="38"/>
              </w:rPr>
              <w:t>Т</w:t>
            </w:r>
            <w:r w:rsidR="00D819C7" w:rsidRPr="00D819C7">
              <w:rPr>
                <w:sz w:val="38"/>
              </w:rPr>
              <w:t>Ш</w:t>
            </w:r>
            <w:r w:rsidRPr="00D819C7">
              <w:rPr>
                <w:sz w:val="38"/>
              </w:rPr>
              <w:t>Ö</w:t>
            </w:r>
            <w:r>
              <w:rPr>
                <w:sz w:val="38"/>
              </w:rPr>
              <w:t>КТ</w:t>
            </w:r>
            <w:r w:rsidR="00D819C7" w:rsidRPr="00D819C7">
              <w:rPr>
                <w:sz w:val="38"/>
              </w:rPr>
              <w:t>ÖМ</w:t>
            </w:r>
          </w:p>
          <w:p w:rsidR="00D819C7" w:rsidRPr="00D819C7" w:rsidRDefault="002F0B75" w:rsidP="00D819C7">
            <w:pPr>
              <w:pStyle w:val="2"/>
              <w:spacing w:before="120"/>
              <w:rPr>
                <w:spacing w:val="40"/>
                <w:sz w:val="38"/>
                <w:szCs w:val="38"/>
              </w:rPr>
            </w:pPr>
            <w:r>
              <w:rPr>
                <w:spacing w:val="40"/>
                <w:sz w:val="38"/>
                <w:szCs w:val="38"/>
              </w:rPr>
              <w:t>РАСПОРЯЖ</w:t>
            </w:r>
            <w:r w:rsidR="00D819C7" w:rsidRPr="00D819C7">
              <w:rPr>
                <w:spacing w:val="40"/>
                <w:sz w:val="38"/>
                <w:szCs w:val="38"/>
              </w:rPr>
              <w:t>ЕНИЕ</w:t>
            </w:r>
          </w:p>
          <w:p w:rsidR="00D819C7" w:rsidRDefault="00D819C7" w:rsidP="00176802"/>
        </w:tc>
      </w:tr>
      <w:tr w:rsidR="00D819C7" w:rsidTr="00176802">
        <w:trPr>
          <w:trHeight w:val="351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C7" w:rsidRDefault="005E3930" w:rsidP="005E3930">
            <w:pPr>
              <w:tabs>
                <w:tab w:val="left" w:pos="426"/>
              </w:tabs>
              <w:rPr>
                <w:sz w:val="28"/>
              </w:rPr>
            </w:pPr>
            <w:r>
              <w:rPr>
                <w:sz w:val="28"/>
              </w:rPr>
              <w:t xml:space="preserve"> 23 июня </w:t>
            </w:r>
            <w:r w:rsidR="00FE73C3">
              <w:rPr>
                <w:sz w:val="28"/>
              </w:rPr>
              <w:t>201</w:t>
            </w:r>
            <w:r w:rsidR="008C3B2A">
              <w:rPr>
                <w:sz w:val="28"/>
              </w:rPr>
              <w:t>4</w:t>
            </w:r>
            <w:r w:rsidR="00FE73C3">
              <w:rPr>
                <w:sz w:val="28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C7" w:rsidRDefault="005E3930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110/2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D819C7" w:rsidTr="001768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</w:pPr>
            <w:r>
              <w:t xml:space="preserve">г. Ухта,  Республика Коми 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both"/>
            </w:pPr>
          </w:p>
        </w:tc>
      </w:tr>
    </w:tbl>
    <w:p w:rsidR="00D819C7" w:rsidRPr="00AA7F69" w:rsidRDefault="00D819C7" w:rsidP="00D819C7">
      <w:pPr>
        <w:jc w:val="both"/>
        <w:rPr>
          <w:sz w:val="28"/>
          <w:szCs w:val="28"/>
        </w:rPr>
      </w:pPr>
    </w:p>
    <w:p w:rsidR="00D819C7" w:rsidRDefault="00D819C7" w:rsidP="00935A65">
      <w:pPr>
        <w:jc w:val="both"/>
        <w:rPr>
          <w:bCs/>
          <w:kern w:val="32"/>
          <w:sz w:val="26"/>
          <w:szCs w:val="26"/>
        </w:rPr>
      </w:pPr>
      <w:r w:rsidRPr="005C429C">
        <w:rPr>
          <w:bCs/>
          <w:kern w:val="32"/>
          <w:sz w:val="26"/>
          <w:szCs w:val="26"/>
        </w:rPr>
        <w:t>О</w:t>
      </w:r>
      <w:r w:rsidR="006732AD">
        <w:rPr>
          <w:bCs/>
          <w:kern w:val="32"/>
          <w:sz w:val="26"/>
          <w:szCs w:val="26"/>
        </w:rPr>
        <w:t xml:space="preserve">б утверждении </w:t>
      </w:r>
      <w:r w:rsidR="008C3B2A">
        <w:rPr>
          <w:bCs/>
          <w:kern w:val="32"/>
          <w:sz w:val="26"/>
          <w:szCs w:val="26"/>
        </w:rPr>
        <w:t xml:space="preserve">новой редакции </w:t>
      </w:r>
      <w:r w:rsidR="006732AD">
        <w:rPr>
          <w:bCs/>
          <w:kern w:val="32"/>
          <w:sz w:val="26"/>
          <w:szCs w:val="26"/>
        </w:rPr>
        <w:t>плана мероприятий («дорожной карты»)</w:t>
      </w:r>
    </w:p>
    <w:p w:rsidR="006732AD" w:rsidRDefault="006732AD" w:rsidP="00935A65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по изменениям, направленным на повышение эффективности сферы</w:t>
      </w:r>
    </w:p>
    <w:p w:rsidR="006732AD" w:rsidRDefault="006732AD" w:rsidP="00935A65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культуры в МОГО «Ухта» </w:t>
      </w:r>
    </w:p>
    <w:p w:rsidR="00935A65" w:rsidRDefault="00935A65" w:rsidP="00935A65">
      <w:pPr>
        <w:jc w:val="both"/>
        <w:rPr>
          <w:bCs/>
          <w:kern w:val="32"/>
          <w:sz w:val="26"/>
          <w:szCs w:val="26"/>
        </w:rPr>
      </w:pPr>
    </w:p>
    <w:p w:rsidR="00935A65" w:rsidRDefault="00935A65" w:rsidP="00935A65">
      <w:pPr>
        <w:jc w:val="both"/>
        <w:rPr>
          <w:bCs/>
          <w:kern w:val="32"/>
          <w:sz w:val="26"/>
          <w:szCs w:val="26"/>
        </w:rPr>
      </w:pPr>
    </w:p>
    <w:p w:rsidR="00411594" w:rsidRPr="00E85CF8" w:rsidRDefault="00935A65" w:rsidP="00411594">
      <w:pPr>
        <w:pStyle w:val="aa"/>
        <w:tabs>
          <w:tab w:val="left" w:pos="0"/>
        </w:tabs>
        <w:ind w:right="-1"/>
        <w:jc w:val="both"/>
        <w:rPr>
          <w:color w:val="000000"/>
        </w:rPr>
      </w:pPr>
      <w:r>
        <w:rPr>
          <w:bCs/>
          <w:kern w:val="32"/>
          <w:szCs w:val="26"/>
        </w:rPr>
        <w:tab/>
      </w:r>
      <w:proofErr w:type="gramStart"/>
      <w:r w:rsidR="00411594">
        <w:rPr>
          <w:bCs/>
          <w:kern w:val="32"/>
          <w:szCs w:val="26"/>
        </w:rPr>
        <w:t xml:space="preserve">В целях реализации Распоряжения Правительства Республики Коми от 24 января 2013 г. № 12-р, </w:t>
      </w:r>
      <w:r w:rsidR="00411594" w:rsidRPr="00E85CF8">
        <w:rPr>
          <w:bCs/>
          <w:color w:val="000000"/>
          <w:kern w:val="32"/>
          <w:szCs w:val="26"/>
        </w:rPr>
        <w:t xml:space="preserve">Распоряжения Правительства Республики Коми </w:t>
      </w:r>
      <w:r w:rsidR="00411594" w:rsidRPr="00E85CF8">
        <w:rPr>
          <w:color w:val="000000"/>
        </w:rPr>
        <w:t>от 20 февраля 2013 г. № 43-р</w:t>
      </w:r>
      <w:r w:rsidR="008C3B2A" w:rsidRPr="00E85CF8">
        <w:rPr>
          <w:color w:val="000000"/>
        </w:rPr>
        <w:t xml:space="preserve">, в соответствии с методическими рекомендациями по внесению изменений в планы мероприятий («дорожные карты») «Изменения, направленные на повышение эффективности сферы культуры в соответствующем регионе» (письмо Минкультуры России </w:t>
      </w:r>
      <w:r w:rsidR="00CB7D3A">
        <w:rPr>
          <w:color w:val="000000"/>
        </w:rPr>
        <w:t xml:space="preserve">от 20 февраля 2014 г. </w:t>
      </w:r>
      <w:r w:rsidR="008C3B2A" w:rsidRPr="00E85CF8">
        <w:rPr>
          <w:color w:val="000000"/>
        </w:rPr>
        <w:t>№ 32-01-39/04-НМ)</w:t>
      </w:r>
      <w:r w:rsidR="00411594" w:rsidRPr="00E85CF8">
        <w:rPr>
          <w:color w:val="000000"/>
        </w:rPr>
        <w:t>:</w:t>
      </w:r>
      <w:proofErr w:type="gramEnd"/>
    </w:p>
    <w:p w:rsidR="00411594" w:rsidRDefault="00411594" w:rsidP="00411594">
      <w:pPr>
        <w:jc w:val="both"/>
        <w:rPr>
          <w:bCs/>
          <w:color w:val="FF0000"/>
          <w:kern w:val="32"/>
          <w:sz w:val="26"/>
          <w:szCs w:val="26"/>
        </w:rPr>
      </w:pPr>
    </w:p>
    <w:p w:rsidR="00411594" w:rsidRDefault="00411594" w:rsidP="00411594">
      <w:pPr>
        <w:numPr>
          <w:ilvl w:val="0"/>
          <w:numId w:val="10"/>
        </w:num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Утвердить </w:t>
      </w:r>
      <w:r w:rsidR="008C3B2A">
        <w:rPr>
          <w:bCs/>
          <w:kern w:val="32"/>
          <w:sz w:val="26"/>
          <w:szCs w:val="26"/>
        </w:rPr>
        <w:t xml:space="preserve">новую редакцию </w:t>
      </w:r>
      <w:r>
        <w:rPr>
          <w:bCs/>
          <w:kern w:val="32"/>
          <w:sz w:val="26"/>
          <w:szCs w:val="26"/>
        </w:rPr>
        <w:t>план</w:t>
      </w:r>
      <w:r w:rsidR="008C3B2A">
        <w:rPr>
          <w:bCs/>
          <w:kern w:val="32"/>
          <w:sz w:val="26"/>
          <w:szCs w:val="26"/>
        </w:rPr>
        <w:t>а</w:t>
      </w:r>
      <w:r>
        <w:rPr>
          <w:bCs/>
          <w:kern w:val="32"/>
          <w:sz w:val="26"/>
          <w:szCs w:val="26"/>
        </w:rPr>
        <w:t xml:space="preserve"> мероприятий («дорожную карту») по изменениям, направленным на повышение эффективности сферы культуры в МОГО «Ухта» </w:t>
      </w:r>
      <w:r w:rsidRPr="00E85CF8">
        <w:rPr>
          <w:bCs/>
          <w:color w:val="000000"/>
          <w:kern w:val="32"/>
          <w:sz w:val="26"/>
          <w:szCs w:val="26"/>
        </w:rPr>
        <w:t>(далее - План)</w:t>
      </w:r>
      <w:r>
        <w:rPr>
          <w:bCs/>
          <w:kern w:val="32"/>
          <w:sz w:val="26"/>
          <w:szCs w:val="26"/>
        </w:rPr>
        <w:t>, согласно приложению к настоящему распоряжению.</w:t>
      </w:r>
    </w:p>
    <w:p w:rsidR="00411594" w:rsidRPr="00E85CF8" w:rsidRDefault="00411594" w:rsidP="00411594">
      <w:pPr>
        <w:pStyle w:val="aa"/>
        <w:numPr>
          <w:ilvl w:val="0"/>
          <w:numId w:val="10"/>
        </w:numPr>
        <w:tabs>
          <w:tab w:val="left" w:pos="0"/>
        </w:tabs>
        <w:ind w:right="-1"/>
        <w:jc w:val="both"/>
        <w:rPr>
          <w:color w:val="000000"/>
        </w:rPr>
      </w:pPr>
      <w:r w:rsidRPr="00E85CF8">
        <w:rPr>
          <w:color w:val="000000"/>
        </w:rPr>
        <w:t>МУ «Управление культуры администрации МОГО «Ухта» обеспечить предоставление в адрес Министерства культуры РК отчетности по реализации Плана.</w:t>
      </w:r>
    </w:p>
    <w:p w:rsidR="00411594" w:rsidRPr="00E85CF8" w:rsidRDefault="002C55E5" w:rsidP="00411594">
      <w:pPr>
        <w:pStyle w:val="aa"/>
        <w:numPr>
          <w:ilvl w:val="0"/>
          <w:numId w:val="10"/>
        </w:numPr>
        <w:ind w:right="-1"/>
        <w:jc w:val="both"/>
        <w:rPr>
          <w:color w:val="000000"/>
        </w:rPr>
      </w:pPr>
      <w:r w:rsidRPr="00E85CF8">
        <w:rPr>
          <w:color w:val="000000"/>
        </w:rPr>
        <w:t>Ф</w:t>
      </w:r>
      <w:r w:rsidR="00411594" w:rsidRPr="00E85CF8">
        <w:rPr>
          <w:color w:val="000000"/>
        </w:rPr>
        <w:t>инансов</w:t>
      </w:r>
      <w:r w:rsidRPr="00E85CF8">
        <w:rPr>
          <w:color w:val="000000"/>
        </w:rPr>
        <w:t>ому управлению</w:t>
      </w:r>
      <w:r w:rsidR="00411594" w:rsidRPr="00E85CF8">
        <w:rPr>
          <w:color w:val="000000"/>
        </w:rPr>
        <w:t xml:space="preserve"> администрации МОГО «Ухта» совместно с МУ «Управление культуры администрации МОГО «Ухта» при подготовке проекта бюджета МОГО «Ухта» на очередной финансовый год и плановый период учитывать мероприятия, предусмотренные Планом.</w:t>
      </w:r>
    </w:p>
    <w:p w:rsidR="001B1B9B" w:rsidRPr="00E85CF8" w:rsidRDefault="001B1B9B" w:rsidP="00411594">
      <w:pPr>
        <w:pStyle w:val="aa"/>
        <w:numPr>
          <w:ilvl w:val="0"/>
          <w:numId w:val="10"/>
        </w:numPr>
        <w:ind w:right="-1"/>
        <w:jc w:val="both"/>
        <w:rPr>
          <w:color w:val="000000"/>
        </w:rPr>
      </w:pPr>
      <w:r w:rsidRPr="00E85CF8">
        <w:rPr>
          <w:color w:val="000000"/>
        </w:rPr>
        <w:t>Признать утратившим силу распоряжение администрации МОГО «Ухта» от 29 марта 2013 г. № 43-р</w:t>
      </w:r>
      <w:r w:rsidR="00CB7D3A">
        <w:rPr>
          <w:color w:val="000000"/>
        </w:rPr>
        <w:t xml:space="preserve"> «Об утверждении плана мероприятий (дорожная карта) по изменениям, направленным на повышение эффективности сферы культуры в МОГО «Ухта»</w:t>
      </w:r>
      <w:r w:rsidRPr="00E85CF8">
        <w:rPr>
          <w:color w:val="000000"/>
        </w:rPr>
        <w:t>.</w:t>
      </w:r>
    </w:p>
    <w:p w:rsidR="00411594" w:rsidRPr="00E85CF8" w:rsidRDefault="00411594" w:rsidP="00411594">
      <w:pPr>
        <w:pStyle w:val="aa"/>
        <w:numPr>
          <w:ilvl w:val="0"/>
          <w:numId w:val="10"/>
        </w:numPr>
        <w:ind w:right="-1"/>
        <w:jc w:val="both"/>
        <w:rPr>
          <w:bCs/>
          <w:color w:val="000000"/>
          <w:kern w:val="32"/>
          <w:szCs w:val="26"/>
        </w:rPr>
      </w:pPr>
      <w:proofErr w:type="gramStart"/>
      <w:r w:rsidRPr="00E85CF8">
        <w:rPr>
          <w:color w:val="000000"/>
        </w:rPr>
        <w:t>Контроль за</w:t>
      </w:r>
      <w:proofErr w:type="gramEnd"/>
      <w:r w:rsidRPr="00E85CF8">
        <w:rPr>
          <w:color w:val="000000"/>
        </w:rPr>
        <w:t xml:space="preserve"> исполнением настоящего распоряжения возложить на заместителя руководителя администрации МОГО «Ухта» по социальным вопросам.</w:t>
      </w:r>
    </w:p>
    <w:p w:rsidR="00411594" w:rsidRDefault="00411594" w:rsidP="00411594">
      <w:pPr>
        <w:jc w:val="both"/>
        <w:rPr>
          <w:bCs/>
          <w:kern w:val="32"/>
          <w:sz w:val="26"/>
          <w:szCs w:val="26"/>
        </w:rPr>
      </w:pPr>
    </w:p>
    <w:p w:rsidR="00411594" w:rsidRDefault="00411594" w:rsidP="00411594">
      <w:pPr>
        <w:jc w:val="both"/>
        <w:rPr>
          <w:bCs/>
          <w:kern w:val="32"/>
          <w:sz w:val="26"/>
          <w:szCs w:val="26"/>
        </w:rPr>
      </w:pPr>
    </w:p>
    <w:p w:rsidR="00411594" w:rsidRDefault="00411594" w:rsidP="00411594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Руководитель администрации                                                                И.</w:t>
      </w:r>
      <w:r w:rsidR="008C3B2A">
        <w:rPr>
          <w:bCs/>
          <w:kern w:val="32"/>
          <w:sz w:val="26"/>
          <w:szCs w:val="26"/>
        </w:rPr>
        <w:t xml:space="preserve">Н. </w:t>
      </w:r>
      <w:proofErr w:type="spellStart"/>
      <w:r w:rsidR="008C3B2A">
        <w:rPr>
          <w:bCs/>
          <w:kern w:val="32"/>
          <w:sz w:val="26"/>
          <w:szCs w:val="26"/>
        </w:rPr>
        <w:t>Михель</w:t>
      </w:r>
      <w:proofErr w:type="spellEnd"/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both"/>
        <w:rPr>
          <w:sz w:val="28"/>
          <w:szCs w:val="28"/>
        </w:rPr>
      </w:pPr>
    </w:p>
    <w:p w:rsidR="00FE73C3" w:rsidRDefault="00FE73C3" w:rsidP="00411594">
      <w:pPr>
        <w:jc w:val="right"/>
        <w:rPr>
          <w:sz w:val="24"/>
          <w:szCs w:val="24"/>
        </w:rPr>
      </w:pPr>
    </w:p>
    <w:p w:rsidR="00411594" w:rsidRDefault="00FE73C3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411594">
        <w:rPr>
          <w:sz w:val="24"/>
          <w:szCs w:val="24"/>
        </w:rPr>
        <w:t xml:space="preserve">иложение </w:t>
      </w:r>
    </w:p>
    <w:p w:rsidR="00411594" w:rsidRDefault="00411594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 распоряжению  </w:t>
      </w:r>
    </w:p>
    <w:p w:rsidR="00411594" w:rsidRDefault="00411594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МОГО «Ухта»</w:t>
      </w:r>
    </w:p>
    <w:p w:rsidR="00411594" w:rsidRDefault="00411594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5E3930">
        <w:rPr>
          <w:sz w:val="24"/>
          <w:szCs w:val="24"/>
        </w:rPr>
        <w:t xml:space="preserve"> 110/2</w:t>
      </w:r>
      <w:r>
        <w:rPr>
          <w:sz w:val="24"/>
          <w:szCs w:val="24"/>
        </w:rPr>
        <w:t xml:space="preserve"> от </w:t>
      </w:r>
      <w:r w:rsidR="005E3930">
        <w:rPr>
          <w:sz w:val="24"/>
          <w:szCs w:val="24"/>
        </w:rPr>
        <w:t>23</w:t>
      </w:r>
      <w:bookmarkStart w:id="0" w:name="_GoBack"/>
      <w:bookmarkEnd w:id="0"/>
      <w:r w:rsidR="008C3B2A">
        <w:rPr>
          <w:sz w:val="24"/>
          <w:szCs w:val="24"/>
        </w:rPr>
        <w:t xml:space="preserve"> июня</w:t>
      </w:r>
      <w:r w:rsidR="00FE73C3">
        <w:rPr>
          <w:sz w:val="24"/>
          <w:szCs w:val="24"/>
        </w:rPr>
        <w:t xml:space="preserve"> 201</w:t>
      </w:r>
      <w:r w:rsidR="008C3B2A">
        <w:rPr>
          <w:sz w:val="24"/>
          <w:szCs w:val="24"/>
        </w:rPr>
        <w:t>4</w:t>
      </w:r>
      <w:r w:rsidR="00FE73C3">
        <w:rPr>
          <w:sz w:val="24"/>
          <w:szCs w:val="24"/>
        </w:rPr>
        <w:t xml:space="preserve"> г.</w:t>
      </w: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411594" w:rsidRDefault="00411594" w:rsidP="004115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(«дорожная карта») по изменениям, </w:t>
      </w:r>
    </w:p>
    <w:p w:rsidR="00411594" w:rsidRDefault="00411594" w:rsidP="00411594">
      <w:pPr>
        <w:jc w:val="center"/>
        <w:rPr>
          <w:sz w:val="24"/>
          <w:szCs w:val="24"/>
        </w:rPr>
      </w:pPr>
      <w:r>
        <w:rPr>
          <w:bCs/>
          <w:kern w:val="32"/>
          <w:sz w:val="24"/>
          <w:szCs w:val="24"/>
        </w:rPr>
        <w:t>направленным на повышение эффективности сферы культуры в МОГО «Ухта»</w:t>
      </w:r>
    </w:p>
    <w:p w:rsidR="00411594" w:rsidRDefault="00411594" w:rsidP="00411594">
      <w:pPr>
        <w:jc w:val="center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I. Цели разработки </w:t>
      </w:r>
      <w:r w:rsidR="0063393C">
        <w:rPr>
          <w:sz w:val="24"/>
          <w:szCs w:val="24"/>
        </w:rPr>
        <w:t>«</w:t>
      </w:r>
      <w:r>
        <w:rPr>
          <w:sz w:val="24"/>
          <w:szCs w:val="24"/>
        </w:rPr>
        <w:t>дорожной карты</w:t>
      </w:r>
      <w:r w:rsidR="0063393C">
        <w:rPr>
          <w:sz w:val="24"/>
          <w:szCs w:val="24"/>
        </w:rPr>
        <w:t>»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Pr="00E85CF8" w:rsidRDefault="00411594" w:rsidP="0041159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Разделы и мероприятия  плана по изменениям, направленным на повышение эффективности сферы культуры в МОГО «Ухта», направлены в развитие аналогичных разделов и мероприятий  плана, утвержденного распоряжением Правительства Республики Коми от 24.01.2013 г. № 12-</w:t>
      </w:r>
      <w:r w:rsidRPr="00E85CF8">
        <w:rPr>
          <w:color w:val="000000"/>
          <w:sz w:val="24"/>
          <w:szCs w:val="24"/>
        </w:rPr>
        <w:t>р и распоряжением Правительства Республики Коми от 20.02.2013 г. № 43-р.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Целями плана мероприятий (</w:t>
      </w:r>
      <w:r w:rsidR="002C55E5">
        <w:rPr>
          <w:sz w:val="24"/>
          <w:szCs w:val="24"/>
        </w:rPr>
        <w:t>«</w:t>
      </w:r>
      <w:r>
        <w:rPr>
          <w:sz w:val="24"/>
          <w:szCs w:val="24"/>
        </w:rPr>
        <w:t>дорожной карты</w:t>
      </w:r>
      <w:r w:rsidR="002C55E5">
        <w:rPr>
          <w:sz w:val="24"/>
          <w:szCs w:val="24"/>
        </w:rPr>
        <w:t>»</w:t>
      </w:r>
      <w:r>
        <w:rPr>
          <w:sz w:val="24"/>
          <w:szCs w:val="24"/>
        </w:rPr>
        <w:t xml:space="preserve">) по изменениям,  направленным на повышение эффективности сферы культуры в МОГО «Ухта» (далее </w:t>
      </w:r>
      <w:r w:rsidR="006339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393C">
        <w:rPr>
          <w:sz w:val="24"/>
          <w:szCs w:val="24"/>
        </w:rPr>
        <w:t>«</w:t>
      </w:r>
      <w:r>
        <w:rPr>
          <w:sz w:val="24"/>
          <w:szCs w:val="24"/>
        </w:rPr>
        <w:t>дорожная карта</w:t>
      </w:r>
      <w:r w:rsidR="0063393C">
        <w:rPr>
          <w:sz w:val="24"/>
          <w:szCs w:val="24"/>
        </w:rPr>
        <w:t>»</w:t>
      </w:r>
      <w:r>
        <w:rPr>
          <w:sz w:val="24"/>
          <w:szCs w:val="24"/>
        </w:rPr>
        <w:t>) являются: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 по изменениям, направленным на повышение эффективности сферы культуры в МОГО «Ухта»,  в соответствии с мероприятиями, утвержденными  на республиканском уровне;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повышение качества жизни граждан МОГО «Ухта»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достойной оплаты труда работников учреждений культуры, как результат повышения качества и количества оказываемых ими муниципальных услуг;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сохранение кадрового потенциала учреждений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престижности и привлекательности профессий в сфере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культурного и исторического наследия МОГО «Ухта», обеспечение доступа граждан к культурным ценностям и участию в культурной жизни, реализация творческого потенциала;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устойчивого развития сферы культуры на территории МОГО «Ухта»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Проведение структурных реформ в сфере культуры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структурных реформ предусматривается: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доступности к культурному продукту путем информатизации отрасли (создание сайтов учреждений культуры в сети «Интернет», обеспечение доступа в «Интернет» в муниципальных библиотеках);</w:t>
      </w:r>
    </w:p>
    <w:p w:rsidR="00411594" w:rsidRDefault="002C55E5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объекта «С</w:t>
      </w:r>
      <w:r w:rsidR="00411594">
        <w:rPr>
          <w:sz w:val="24"/>
          <w:szCs w:val="24"/>
        </w:rPr>
        <w:t>оци</w:t>
      </w:r>
      <w:r>
        <w:rPr>
          <w:sz w:val="24"/>
          <w:szCs w:val="24"/>
        </w:rPr>
        <w:t>ально-культурный</w:t>
      </w:r>
      <w:r w:rsidR="00411594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пос. </w:t>
      </w:r>
      <w:r w:rsidR="00411594">
        <w:rPr>
          <w:sz w:val="24"/>
          <w:szCs w:val="24"/>
        </w:rPr>
        <w:t>Кэмдин</w:t>
      </w:r>
      <w:r>
        <w:rPr>
          <w:sz w:val="24"/>
          <w:szCs w:val="24"/>
        </w:rPr>
        <w:t>»</w:t>
      </w:r>
      <w:r w:rsidR="00411594">
        <w:rPr>
          <w:sz w:val="24"/>
          <w:szCs w:val="24"/>
        </w:rPr>
        <w:t>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конкурентной среды в отрасли культуры путем расширения поддержки творческих проектов через долгосрочную целевую программу «Культура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хты на 2012-2014 годы», аналогичную долгосрочную целевую программу на последующий период;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творческой самореализации населения МОГО «Ухта»;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творческого самодеятельного потенциала активной части населения в организации культурно-досуговой деятельности по месту жительства, вовлечение населения в создание и продвижение культурного продукта;</w:t>
      </w:r>
    </w:p>
    <w:p w:rsidR="00411594" w:rsidRPr="00E85CF8" w:rsidRDefault="00411594" w:rsidP="0041159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85CF8">
        <w:rPr>
          <w:color w:val="000000"/>
          <w:sz w:val="24"/>
          <w:szCs w:val="24"/>
        </w:rPr>
        <w:lastRenderedPageBreak/>
        <w:t>создание условий для сохранения, восстановления и развития нематериального культурного наследия МО ГО «Ухта»;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участие сферы культуры в формировании комфортной среды жизнедеятельности населенных пунктов;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МОГО «Ухта» во внутреннем и внешнем культурно-туристическом пространстве.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Целевые показатели (индикаторы) развития сферы</w:t>
      </w:r>
    </w:p>
    <w:p w:rsidR="00091234" w:rsidRDefault="00091234" w:rsidP="0009123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культуры и меры, обеспечивающие их достижение</w:t>
      </w: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234" w:rsidRDefault="00091234" w:rsidP="000912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5CF8">
        <w:rPr>
          <w:color w:val="000000"/>
          <w:sz w:val="24"/>
          <w:szCs w:val="24"/>
        </w:rPr>
        <w:t>увеличение количества библиографических записей общедоступных библиотек МОГО «Ухта», в том числе включенных в сводный каталог библиотек Республики Коми (по сравнению с предыдущим годом):</w:t>
      </w:r>
    </w:p>
    <w:p w:rsidR="00091234" w:rsidRDefault="00091234" w:rsidP="00091234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</w:tbl>
    <w:p w:rsidR="00091234" w:rsidRDefault="00091234" w:rsidP="000912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234" w:rsidRDefault="00091234" w:rsidP="00091234">
      <w:pPr>
        <w:tabs>
          <w:tab w:val="left" w:pos="266"/>
        </w:tabs>
        <w:autoSpaceDE w:val="0"/>
        <w:autoSpaceDN w:val="0"/>
        <w:adjustRightInd w:val="0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увеличение доли </w:t>
      </w:r>
      <w:r>
        <w:rPr>
          <w:rFonts w:eastAsia="Calibri"/>
          <w:sz w:val="24"/>
          <w:szCs w:val="24"/>
          <w:lang w:eastAsia="en-US"/>
        </w:rPr>
        <w:t xml:space="preserve"> введенных в электронный каталог предметов музейного фонда от общего числа предметов музейного фонда (в динамике по сравнению к базовому 2012 г.)</w:t>
      </w:r>
      <w:r>
        <w:rPr>
          <w:sz w:val="24"/>
          <w:szCs w:val="24"/>
        </w:rPr>
        <w:t>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091234" w:rsidRDefault="00091234" w:rsidP="00091234">
      <w:pPr>
        <w:pStyle w:val="a8"/>
        <w:rPr>
          <w:b/>
          <w:bCs/>
          <w:color w:val="FF0000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увеличение посещаемости музейных учреждений: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(посещений на 1 жителя в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увеличение числа клубных формирований культурно-досуговых учреждений (по сравнению с базовым 2012 годом):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7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увеличение числа клубных формирований для детей в культурно-досуговых учреждениях (по сравнению с базовым 2012 годом):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FD4D3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D4D3D">
              <w:rPr>
                <w:sz w:val="24"/>
                <w:szCs w:val="24"/>
              </w:rPr>
              <w:t>7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повышение уровня удовлетворенности населения Республики Коми качеством предоставления государственных и муниципальных услуг в сфере культуры: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увеличение доли публичных библиотек, подключенных к сети «Интернет», в общем количестве библиотек МОГО «Ухта»: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количество музеев, имеющих сайт в сети «Интернет», в общем количестве музеев (1 юридическое лицо)  МОГО «Ухта»:</w:t>
      </w:r>
    </w:p>
    <w:p w:rsidR="00091234" w:rsidRPr="00E85CF8" w:rsidRDefault="00091234" w:rsidP="00091234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85CF8">
        <w:rPr>
          <w:color w:val="000000"/>
          <w:sz w:val="24"/>
          <w:szCs w:val="24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увеличение средств бюджета МОГО «Ухта», выделяемых ежегодно, для поддержки творческих проектов в области культуры, стимулирования творческой деятельности, а также на мероприятия по сохранению культурного наследия и иные формы дополнительной  поддержки через муниципальную программу МОГО «Ухта»: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91234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E947A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7AD">
              <w:rPr>
                <w:sz w:val="24"/>
                <w:szCs w:val="24"/>
              </w:rPr>
              <w:t>8 333,3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E947A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7AD">
              <w:rPr>
                <w:sz w:val="24"/>
                <w:szCs w:val="24"/>
              </w:rPr>
              <w:t>10 914,5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E947A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7AD">
              <w:rPr>
                <w:sz w:val="24"/>
                <w:szCs w:val="24"/>
              </w:rPr>
              <w:t>10 224,7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E947A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7AD">
              <w:rPr>
                <w:sz w:val="24"/>
                <w:szCs w:val="24"/>
              </w:rPr>
              <w:t>10 900,0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E947A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7AD">
              <w:rPr>
                <w:sz w:val="24"/>
                <w:szCs w:val="24"/>
              </w:rPr>
              <w:t>11 500,0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E947A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7AD">
              <w:rPr>
                <w:sz w:val="24"/>
                <w:szCs w:val="24"/>
              </w:rPr>
              <w:t>11 900,0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4" w:rsidRPr="00E947AD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7AD">
              <w:rPr>
                <w:sz w:val="24"/>
                <w:szCs w:val="24"/>
              </w:rPr>
              <w:t>12 500,0</w:t>
            </w:r>
          </w:p>
        </w:tc>
      </w:tr>
    </w:tbl>
    <w:p w:rsidR="00091234" w:rsidRDefault="00091234" w:rsidP="000912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3E81" w:rsidRDefault="00F73E81" w:rsidP="00F73E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увеличение доли детей, привлекаемых к участию в творческих мероприятиях  учреждени</w:t>
      </w:r>
      <w:r w:rsidR="00FD7756">
        <w:rPr>
          <w:sz w:val="24"/>
          <w:szCs w:val="24"/>
        </w:rPr>
        <w:t>й</w:t>
      </w:r>
      <w:r>
        <w:rPr>
          <w:sz w:val="24"/>
          <w:szCs w:val="24"/>
        </w:rPr>
        <w:t xml:space="preserve"> культурно-досугового типа, в общем числе детей в возрасте от 6 до 16 лет МОГО «Ухта»:</w:t>
      </w:r>
    </w:p>
    <w:p w:rsidR="00F73E81" w:rsidRDefault="00F73E81" w:rsidP="00F73E8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73E81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F73E81" w:rsidTr="0067363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81" w:rsidRDefault="00F73E81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</w:tbl>
    <w:p w:rsidR="00F73E81" w:rsidRDefault="00F73E81" w:rsidP="000912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1234" w:rsidRDefault="00091234" w:rsidP="000912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удельный вес населения МОГО «Ухта», участвующего в платных культурно-досуговых мероприятиях, проводимых  в учреждениях культуры клубного типа </w:t>
      </w:r>
    </w:p>
    <w:p w:rsidR="00091234" w:rsidRDefault="00091234" w:rsidP="000912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D4DE8"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91234" w:rsidRPr="00A62088" w:rsidTr="00673634"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2018 г.</w:t>
            </w:r>
          </w:p>
        </w:tc>
      </w:tr>
      <w:tr w:rsidR="00091234" w:rsidRPr="00A62088" w:rsidTr="00673634"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367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1368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1368" w:type="dxa"/>
          </w:tcPr>
          <w:p w:rsidR="00091234" w:rsidRPr="00A62088" w:rsidRDefault="00091234" w:rsidP="0067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</w:tbl>
    <w:p w:rsidR="00746400" w:rsidRDefault="00746400" w:rsidP="0041159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411594" w:rsidRPr="00E85CF8" w:rsidRDefault="00411594" w:rsidP="0041159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Республике Коми в соответствии с Указом Президента Российской Федерации от 7 мая 2012 г. </w:t>
      </w:r>
      <w:r w:rsidR="006A0411">
        <w:rPr>
          <w:sz w:val="24"/>
          <w:szCs w:val="24"/>
        </w:rPr>
        <w:t>№</w:t>
      </w:r>
      <w:r>
        <w:rPr>
          <w:sz w:val="24"/>
          <w:szCs w:val="24"/>
        </w:rPr>
        <w:t xml:space="preserve"> 597 </w:t>
      </w:r>
      <w:r w:rsidR="0063393C">
        <w:rPr>
          <w:sz w:val="24"/>
          <w:szCs w:val="24"/>
        </w:rPr>
        <w:t>«</w:t>
      </w:r>
      <w:r>
        <w:rPr>
          <w:sz w:val="24"/>
          <w:szCs w:val="24"/>
        </w:rPr>
        <w:t>О мероприятиях по реализации государственной социальной политики</w:t>
      </w:r>
      <w:r w:rsidR="0063393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E85CF8">
        <w:rPr>
          <w:color w:val="000000"/>
          <w:sz w:val="24"/>
          <w:szCs w:val="24"/>
        </w:rPr>
        <w:t>распоряжением Правительства Республики Коми «О мерах по поэтапному повышению заработной платы</w:t>
      </w:r>
      <w:proofErr w:type="gramEnd"/>
      <w:r w:rsidRPr="00E85CF8">
        <w:rPr>
          <w:color w:val="000000"/>
          <w:sz w:val="24"/>
          <w:szCs w:val="24"/>
        </w:rPr>
        <w:t xml:space="preserve"> работников государственных и муниципальных учреждений социальной сферы Республики Коми» от 24.01.2013 г. № 12-р;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корректировка штатной численности учреждений </w:t>
      </w:r>
      <w:r w:rsidR="000E1B8D">
        <w:rPr>
          <w:sz w:val="24"/>
          <w:szCs w:val="24"/>
        </w:rPr>
        <w:t>культуры</w:t>
      </w:r>
      <w:r>
        <w:rPr>
          <w:sz w:val="24"/>
          <w:szCs w:val="24"/>
        </w:rPr>
        <w:t>, поиск внутренних резервов учреждений культуры для повышения заработной платы, исключение дублирующих структур.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IV. Мероприятия по совершенствованию оплаты труда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работников учреждений культуры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Разработка и проведение мероприятий по совершенствованию оплаты труда работников учреждений культуры МОГО «Ухта» будут осуществляться с учетом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</w:t>
      </w:r>
      <w:r w:rsidR="006A0411">
        <w:rPr>
          <w:sz w:val="24"/>
          <w:szCs w:val="24"/>
        </w:rPr>
        <w:t>№</w:t>
      </w:r>
      <w:r>
        <w:rPr>
          <w:sz w:val="24"/>
          <w:szCs w:val="24"/>
        </w:rPr>
        <w:t xml:space="preserve"> 2190-р, распоряжением Правительства Республики Коми от 24 января 2013 г. </w:t>
      </w:r>
      <w:r w:rsidR="006A0411">
        <w:rPr>
          <w:sz w:val="24"/>
          <w:szCs w:val="24"/>
        </w:rPr>
        <w:t>№</w:t>
      </w:r>
      <w:r>
        <w:rPr>
          <w:sz w:val="24"/>
          <w:szCs w:val="24"/>
        </w:rPr>
        <w:t xml:space="preserve"> 12-р, Единых рекомендаций по установлению на федеральном, региональном и</w:t>
      </w:r>
      <w:proofErr w:type="gramEnd"/>
      <w:r w:rsidR="00C67F5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</w:t>
      </w:r>
      <w:proofErr w:type="gramEnd"/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</w:t>
      </w:r>
      <w:r w:rsidR="006A0411">
        <w:rPr>
          <w:sz w:val="24"/>
          <w:szCs w:val="24"/>
        </w:rPr>
        <w:t>№</w:t>
      </w:r>
      <w:r>
        <w:rPr>
          <w:sz w:val="24"/>
          <w:szCs w:val="24"/>
        </w:rPr>
        <w:t xml:space="preserve"> 597 </w:t>
      </w:r>
      <w:r w:rsidR="00557CFE">
        <w:rPr>
          <w:sz w:val="24"/>
          <w:szCs w:val="24"/>
        </w:rPr>
        <w:t>«</w:t>
      </w:r>
      <w:r>
        <w:rPr>
          <w:sz w:val="24"/>
          <w:szCs w:val="24"/>
        </w:rPr>
        <w:t>О мероприятиях по реализации государственной социальной политики</w:t>
      </w:r>
      <w:r w:rsidR="00557CFE">
        <w:rPr>
          <w:sz w:val="24"/>
          <w:szCs w:val="24"/>
        </w:rPr>
        <w:t>»</w:t>
      </w:r>
      <w:r>
        <w:rPr>
          <w:sz w:val="24"/>
          <w:szCs w:val="24"/>
        </w:rPr>
        <w:t>, и средней заработной платы в Республике Коми: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293"/>
        <w:gridCol w:w="1441"/>
        <w:gridCol w:w="1367"/>
        <w:gridCol w:w="1303"/>
        <w:gridCol w:w="1432"/>
        <w:gridCol w:w="1368"/>
      </w:tblGrid>
      <w:tr w:rsidR="00411594" w:rsidTr="0071439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71439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C3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C3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C3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C3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C3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C3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C3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4397" w:rsidRDefault="00411594" w:rsidP="00C67F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C737C2">
        <w:rPr>
          <w:sz w:val="24"/>
          <w:szCs w:val="24"/>
        </w:rPr>
        <w:t xml:space="preserve">среднесписочная </w:t>
      </w:r>
      <w:r>
        <w:rPr>
          <w:sz w:val="24"/>
          <w:szCs w:val="24"/>
        </w:rPr>
        <w:t xml:space="preserve">численность </w:t>
      </w:r>
      <w:r w:rsidR="00714397">
        <w:rPr>
          <w:sz w:val="24"/>
          <w:szCs w:val="24"/>
        </w:rPr>
        <w:t>работников муниципальных учреждений культуры</w:t>
      </w:r>
      <w:r>
        <w:rPr>
          <w:sz w:val="24"/>
          <w:szCs w:val="24"/>
        </w:rPr>
        <w:t xml:space="preserve"> МОГО «Ухта»:</w:t>
      </w:r>
    </w:p>
    <w:p w:rsidR="00411594" w:rsidRDefault="00411594" w:rsidP="0071439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71439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276"/>
        <w:gridCol w:w="1417"/>
        <w:gridCol w:w="1418"/>
      </w:tblGrid>
      <w:tr w:rsidR="00714397" w:rsidTr="007143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97" w:rsidRDefault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97" w:rsidRDefault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97" w:rsidRDefault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97" w:rsidRDefault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97" w:rsidRDefault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97" w:rsidRDefault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714397" w:rsidTr="007143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 w:rsidP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 w:rsidP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 w:rsidP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 w:rsidP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 w:rsidP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 w:rsidP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97" w:rsidRDefault="00714397" w:rsidP="0071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V. Основные мероприятия, направленные на повышение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эффективности и качества предоставляемых услуг в сфере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культуры, связанные с переходом на эффективный контракт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385"/>
        <w:gridCol w:w="2376"/>
        <w:gridCol w:w="1977"/>
        <w:gridCol w:w="1825"/>
      </w:tblGrid>
      <w:tr w:rsidR="00CF5CD8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411594" w:rsidTr="008E341F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CF5CD8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показателей эффективности деятельности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МОГО «Ухта» и их руководителей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МУ «Управление культуры администрации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</w:t>
            </w:r>
            <w:r w:rsidR="00D2500F">
              <w:rPr>
                <w:sz w:val="24"/>
                <w:szCs w:val="24"/>
              </w:rPr>
              <w:t xml:space="preserve"> администрации МОГО «Ухта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2013 г.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sz w:val="24"/>
                <w:szCs w:val="24"/>
              </w:rPr>
              <w:t>показателей эффективности деятельности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и их руководителей, разработка показателей </w:t>
            </w:r>
            <w:r>
              <w:rPr>
                <w:sz w:val="24"/>
                <w:szCs w:val="24"/>
              </w:rPr>
              <w:lastRenderedPageBreak/>
              <w:t>эффективности деятельности работников учреждений культуры в соответствии с Методическими рекомендациями Министерства культуры Российской Федерации. Оказание методической и консультативной помощи муниципальным учреждениям культуры по разработке показателей эффективности деятельности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 МУ «Управление культуры администрации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2013 г.</w:t>
            </w:r>
          </w:p>
        </w:tc>
      </w:tr>
      <w:tr w:rsidR="00CF5CD8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</w:t>
            </w:r>
            <w:r w:rsidR="00361E2C">
              <w:rPr>
                <w:sz w:val="24"/>
                <w:szCs w:val="24"/>
              </w:rPr>
              <w:t xml:space="preserve"> (включая мероприятия по максимальному использованию закрепленных площадей и имущества; по расширению перечня платных услуг; по повышению доступности информации об услугах учреждений культуры)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 «Управление культуры администрации МОГО «Ухта» о согласовании изменений в штатных расписаниях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культуры», 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учреждений культуры по видам учреждений на основе методических рекомендаций МК РФ с учетом необходимости качественного оказания муниципальных услуг (выполнения работ)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361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МУ «Управление культуры администрации МОГО «Ухта»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внедрению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Минтруда и социальной </w:t>
            </w:r>
            <w:r>
              <w:rPr>
                <w:sz w:val="24"/>
                <w:szCs w:val="24"/>
              </w:rPr>
              <w:lastRenderedPageBreak/>
              <w:t>защиты РФ от 30.09.2013 г. № 504 «Об утверждении методических рекомендаций по разработке систем нормирования труда в муниципальных учреждениях культуры»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МУ «Управление культуры администрации МОГО «Ухта», локальные акты муниципальных учреждений культуры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нормативно-</w:t>
            </w:r>
            <w:proofErr w:type="spellStart"/>
            <w:r>
              <w:rPr>
                <w:sz w:val="24"/>
                <w:szCs w:val="24"/>
              </w:rPr>
              <w:t>подушевого</w:t>
            </w:r>
            <w:proofErr w:type="spellEnd"/>
            <w:r>
              <w:rPr>
                <w:sz w:val="24"/>
                <w:szCs w:val="24"/>
              </w:rPr>
              <w:t xml:space="preserve"> финансирования в муниципальных учреждениях культуры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5345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администрации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2015 г.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постановление администрации МОГО «Ухта» от 29 октября 2010 г. № 2554 «Об оплате труда руководителей учреждений культуры МОГО «Ухта», обеспечивающих достижение показателей повышения оплаты труда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МОГО  «Ухта»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5345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поиску внутренних резервов учреждений культуры для повышения заработной платы, корректировка штатной численности учреждений культуры путем вывода непрофильных функций на аутсорсинг, исключение дублирующих структур в соответствии с методическими рекомендациями по составу приоритетных структурных преобразований в отрасли культура, увязанных с повышением </w:t>
            </w:r>
            <w:proofErr w:type="gramStart"/>
            <w:r>
              <w:rPr>
                <w:sz w:val="24"/>
                <w:szCs w:val="24"/>
              </w:rPr>
              <w:t>оплаты труда отдельных категорий работников муниципальных учреждений культуры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 «Управление культуры администрации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5345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23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учреждениях культуры эффективных технологий кадровой работы, повышение эффективности управления отраслью, в том числе повышения качества финансового управления. Введение новых </w:t>
            </w:r>
            <w:r>
              <w:rPr>
                <w:sz w:val="24"/>
                <w:szCs w:val="24"/>
              </w:rPr>
              <w:lastRenderedPageBreak/>
              <w:t>экспериментальных форм и видов предоставления услуг, в ом числе на основе информационных систем, переход на корпоративные электронные технологии с целью улучшения качества предоставляемых услуг и повышения доступности для граждан культурных ценностей, информации, расширения возможностей для участия населения в культурной жизни.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23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МУ «Управление культуры администрации МОГО «Ухта» об утверждении положения об аттестации, приказы </w:t>
            </w:r>
            <w:r>
              <w:rPr>
                <w:sz w:val="24"/>
                <w:szCs w:val="24"/>
              </w:rPr>
              <w:lastRenderedPageBreak/>
              <w:t>муниципальных учреждений культуры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5345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</w:tr>
      <w:tr w:rsidR="0062380C" w:rsidTr="00673634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C" w:rsidRDefault="0062380C" w:rsidP="00623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прозрачного </w:t>
            </w:r>
            <w:proofErr w:type="gramStart"/>
            <w:r>
              <w:rPr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623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FD0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и размещение указанных сведений в сети Интернет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соглашения к трудовым договорам с руководителями учреждений, размещение сведений в сети Интернет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в сроки и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>, установленные правовыми актами РК и МОГО «Ухта»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23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FD0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(мониторинга) достоверности и полноты сведений о доходах, об имуществе и обязательствах имущественного характера руководителей муниципальных учреждений культуры, его супруги (супруга) и несовершеннолетних детей, а также граждан, претендующих на занятие соответствующей должности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Справки, акты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23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FD0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в соответствии с постановлением Правительства РФ от 12.04.2013 г. № 329 «О типовой форме трудового </w:t>
            </w:r>
            <w:r>
              <w:rPr>
                <w:sz w:val="24"/>
                <w:szCs w:val="24"/>
              </w:rPr>
              <w:lastRenderedPageBreak/>
              <w:t>договора с руководителем государственного (муниципального) учреждения»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Приведение трудовых договоров с руководителями учреждений культуры в соответствие с типовой формой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F5CD8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D" w:rsidRDefault="004A6DB8" w:rsidP="00623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D" w:rsidRDefault="004B08BD" w:rsidP="004A6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r w:rsidR="004A6DB8">
              <w:rPr>
                <w:sz w:val="24"/>
                <w:szCs w:val="24"/>
              </w:rPr>
              <w:t xml:space="preserve">установленных </w:t>
            </w:r>
            <w:r>
              <w:rPr>
                <w:sz w:val="24"/>
                <w:szCs w:val="24"/>
              </w:rPr>
              <w:t>соотношений средней за</w:t>
            </w:r>
            <w:r w:rsidR="004A6DB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аботной платы руководителей </w:t>
            </w:r>
            <w:r w:rsidR="004A6DB8">
              <w:rPr>
                <w:sz w:val="24"/>
                <w:szCs w:val="24"/>
              </w:rPr>
              <w:t xml:space="preserve">муниципальных учреждений культуры и средней заработной платы работников муниципальных учреждений культуры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D" w:rsidRDefault="004A6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уровня соотношения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D" w:rsidRDefault="004A6DB8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</w:t>
            </w:r>
            <w:r w:rsidR="00D2500F">
              <w:rPr>
                <w:sz w:val="24"/>
                <w:szCs w:val="24"/>
              </w:rPr>
              <w:t xml:space="preserve"> администрации МОГО «Ухта»</w:t>
            </w:r>
            <w:r>
              <w:rPr>
                <w:sz w:val="24"/>
                <w:szCs w:val="24"/>
              </w:rPr>
              <w:t>», 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D" w:rsidRDefault="004A6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2380C" w:rsidTr="008E341F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623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983079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4A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4A6DB8" w:rsidP="004A6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Актуализация требования и компетенций, необходимых для оказания муниципальных услуг (выполнения работ) (должностных инструкций, регламентов), осуществление мероприятий </w:t>
            </w:r>
            <w:r w:rsidR="0062380C">
              <w:rPr>
                <w:sz w:val="24"/>
                <w:szCs w:val="24"/>
              </w:rPr>
              <w:t>по обеспечению соответствия работников обновленным квалификационным требованиям в соответствии с утвержденными профессиональными стандартами</w:t>
            </w:r>
            <w:r>
              <w:rPr>
                <w:sz w:val="24"/>
                <w:szCs w:val="24"/>
              </w:rPr>
              <w:t xml:space="preserve"> для осуществления мероприятий по внедрению профессиональных стандартов,</w:t>
            </w:r>
            <w:r w:rsidR="0062380C">
              <w:rPr>
                <w:sz w:val="24"/>
                <w:szCs w:val="24"/>
              </w:rPr>
              <w:t xml:space="preserve"> в том числе </w:t>
            </w:r>
            <w:r>
              <w:rPr>
                <w:sz w:val="24"/>
                <w:szCs w:val="24"/>
              </w:rPr>
              <w:t xml:space="preserve">по результатам проведения аттестации, организация соответствующей  профессиональной </w:t>
            </w:r>
            <w:r w:rsidR="0062380C">
              <w:rPr>
                <w:sz w:val="24"/>
                <w:szCs w:val="24"/>
              </w:rPr>
              <w:t>переподготовки</w:t>
            </w:r>
            <w:r>
              <w:rPr>
                <w:sz w:val="24"/>
                <w:szCs w:val="24"/>
              </w:rPr>
              <w:t xml:space="preserve"> и повышения квалификации</w:t>
            </w:r>
            <w:r w:rsidR="0062380C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>, наряду с совершенствованием системы оплаты труда и разработкой систем</w:t>
            </w:r>
            <w:proofErr w:type="gramEnd"/>
            <w:r>
              <w:rPr>
                <w:sz w:val="24"/>
                <w:szCs w:val="24"/>
              </w:rPr>
              <w:t xml:space="preserve"> оценки эффективности деятельности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C358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623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C358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83079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C35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623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</w:t>
            </w:r>
            <w:r w:rsidR="00C358F5">
              <w:rPr>
                <w:sz w:val="24"/>
                <w:szCs w:val="24"/>
              </w:rPr>
              <w:t xml:space="preserve"> на основе примерной формы трудового договора согласно приложению № 3 к Программе поэтапного</w:t>
            </w:r>
            <w:r w:rsidR="001B4638">
              <w:rPr>
                <w:sz w:val="24"/>
                <w:szCs w:val="24"/>
              </w:rPr>
              <w:t xml:space="preserve"> совершенствования системы оплаты труда в </w:t>
            </w:r>
            <w:r w:rsidR="001B4638">
              <w:rPr>
                <w:sz w:val="24"/>
                <w:szCs w:val="24"/>
              </w:rPr>
              <w:lastRenderedPageBreak/>
              <w:t>государственных (муниципальных) учреждениях на 2012-2018 годы, утвержденной распоряжением Правительства РФ от 26 ноября 2012 г. № 2190-р,</w:t>
            </w:r>
            <w:r>
              <w:rPr>
                <w:sz w:val="24"/>
                <w:szCs w:val="24"/>
              </w:rPr>
              <w:t xml:space="preserve"> в связи с введением эффективного контракта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623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Трудовые договоры, дополнительные соглашения к трудовым договорам работников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623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</w:t>
            </w:r>
            <w:r w:rsidR="00D2500F">
              <w:rPr>
                <w:sz w:val="24"/>
                <w:szCs w:val="24"/>
              </w:rPr>
              <w:t xml:space="preserve"> администрации МОГО «Ухта</w:t>
            </w:r>
            <w:r>
              <w:rPr>
                <w:sz w:val="24"/>
                <w:szCs w:val="24"/>
              </w:rPr>
              <w:t>», 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C" w:rsidRDefault="00623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Министерство культуры Республики Коми информации о лучших практиках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 управления культуры в Министерство культуры Республики Коми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2013 г. до 5 июля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 с учетом предельной доли расходов на оплату их  труда в фонде оплаты труда учреждения не более 40 процентов, обеспечение соотношения средней заработной платы основного и вспомогательного персонала муниципальных учреждений до 1:0,7-1:0,5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Организационные мероприятия, обеспечение соответствия предельной доли расходов на оплату труда административно-управленческого и вспомогательного персонала в фонде оплаты труда учреждения, соотношения установленной доли средней заработной платы основного и вспомогательного персонала муниципальных учреждений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83079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C" w:rsidRDefault="00182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C" w:rsidRDefault="00182E7A" w:rsidP="00182E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мероприятий по внедрению показателей эффективности деятельности работников муниципальных учреждений культуры в соответствии с Методическими </w:t>
            </w:r>
            <w:r>
              <w:rPr>
                <w:sz w:val="24"/>
                <w:szCs w:val="24"/>
              </w:rPr>
              <w:lastRenderedPageBreak/>
              <w:t xml:space="preserve">рекомендациями, утвержденными приказом МК РФ от 28.06.2013 г. № 920 «Об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 и заключение трудовых договоров. 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C" w:rsidRDefault="00182E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МУ «Управление культуры администрации МОГО «Ухта», локальные акты учреждений </w:t>
            </w:r>
            <w:r>
              <w:rPr>
                <w:sz w:val="24"/>
                <w:szCs w:val="24"/>
              </w:rPr>
              <w:lastRenderedPageBreak/>
              <w:t>культуры, трудовые договоры с работниками муниципальных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C" w:rsidRDefault="0062380C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</w:t>
            </w:r>
            <w:r w:rsidR="00D2500F">
              <w:rPr>
                <w:sz w:val="24"/>
                <w:szCs w:val="24"/>
              </w:rPr>
              <w:t xml:space="preserve"> администрации МОГО «Ухта»</w:t>
            </w:r>
            <w:r w:rsidR="00182E7A">
              <w:rPr>
                <w:sz w:val="24"/>
                <w:szCs w:val="24"/>
              </w:rPr>
              <w:t xml:space="preserve">, муниципальные учреждения </w:t>
            </w:r>
            <w:r w:rsidR="00182E7A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C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CF5CD8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 w:rsidP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организации  аттестации специалистов с последующим их переводом на «эффективный контракт». Разработка основных положений о порядке формирования аттестационных комиссий, проведения аттестации работников муниципальных учреждений культуры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МУ «Управление культуры администрации МОГО «Ухта», локальные акты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</w:t>
            </w:r>
            <w:r w:rsidR="00D2500F">
              <w:rPr>
                <w:sz w:val="24"/>
                <w:szCs w:val="24"/>
              </w:rPr>
              <w:t xml:space="preserve"> администрации МОГО «Ухта</w:t>
            </w:r>
            <w:r>
              <w:rPr>
                <w:sz w:val="24"/>
                <w:szCs w:val="24"/>
              </w:rPr>
              <w:t>», 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г., далее по мере необходимости</w:t>
            </w:r>
          </w:p>
        </w:tc>
      </w:tr>
      <w:tr w:rsidR="007D2ADD" w:rsidTr="008E341F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достижения целевых показателей средне заработной платы отдельных категорий  работников, определенных Указом Президента Российской Федерации от 7 мая 2012 г. № 597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постоянно действующей рабочей группы управления культуры по оценке результатов реализации «дорожной карты»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создании рабочей группы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CD8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 w:rsidP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потребности и учет при формировании бюджета МОГО «Ухта» расходов на повышение заработной платы работников муниципальных учреждений культуры в соответствии с планами-графиками реализации Указа Президента РФ от 7 мая 2012 г. № 597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потребности расходов на повышение заработной платы работников муниципальных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</w:t>
            </w:r>
            <w:r w:rsidR="00D2500F">
              <w:rPr>
                <w:sz w:val="24"/>
                <w:szCs w:val="24"/>
              </w:rPr>
              <w:t xml:space="preserve"> администрации МОГО «Ухта</w:t>
            </w:r>
            <w:r>
              <w:rPr>
                <w:sz w:val="24"/>
                <w:szCs w:val="24"/>
              </w:rPr>
              <w:t>», Финансовое управление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DD" w:rsidRDefault="007D2ADD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7D2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«дорожной картой»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управления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CF5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 ежеквартально</w:t>
            </w:r>
          </w:p>
        </w:tc>
      </w:tr>
      <w:tr w:rsidR="00983079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5CD8"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</w:t>
            </w:r>
            <w:r>
              <w:rPr>
                <w:sz w:val="24"/>
                <w:szCs w:val="24"/>
              </w:rPr>
              <w:lastRenderedPageBreak/>
              <w:t>сопровождение «дорожной карты» - организация разъяснительной работы в трудовых коллективах,</w:t>
            </w:r>
            <w:r w:rsidR="00CF5CD8">
              <w:rPr>
                <w:sz w:val="24"/>
                <w:szCs w:val="24"/>
              </w:rPr>
              <w:t xml:space="preserve"> публикации в средствах массовой информации,</w:t>
            </w:r>
            <w:r>
              <w:rPr>
                <w:sz w:val="24"/>
                <w:szCs w:val="24"/>
              </w:rPr>
              <w:t xml:space="preserve"> проведение семинаров и других мероприятий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CF5CD8" w:rsidP="00CF5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Публикации в </w:t>
            </w:r>
            <w:r>
              <w:rPr>
                <w:sz w:val="24"/>
                <w:szCs w:val="24"/>
              </w:rPr>
              <w:lastRenderedPageBreak/>
              <w:t>средствах массовой информации, п</w:t>
            </w:r>
            <w:r w:rsidR="007D2ADD">
              <w:rPr>
                <w:sz w:val="24"/>
                <w:szCs w:val="24"/>
              </w:rPr>
              <w:t>роведение семинаров, совещаний и других мероприятий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 </w:t>
            </w:r>
            <w:r>
              <w:rPr>
                <w:sz w:val="24"/>
                <w:szCs w:val="24"/>
              </w:rPr>
              <w:lastRenderedPageBreak/>
              <w:t>«Управление культуры</w:t>
            </w:r>
            <w:r w:rsidR="00D2500F">
              <w:rPr>
                <w:sz w:val="24"/>
                <w:szCs w:val="24"/>
              </w:rPr>
              <w:t xml:space="preserve"> администрации МОГО «Ухта</w:t>
            </w:r>
            <w:r>
              <w:rPr>
                <w:sz w:val="24"/>
                <w:szCs w:val="24"/>
              </w:rPr>
              <w:t>», 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2013-2018 годы</w:t>
            </w:r>
          </w:p>
        </w:tc>
      </w:tr>
      <w:tr w:rsidR="00CF5CD8" w:rsidTr="00673634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Default="00CF5CD8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Независимая система </w:t>
            </w:r>
            <w:proofErr w:type="gramStart"/>
            <w:r>
              <w:rPr>
                <w:sz w:val="24"/>
                <w:szCs w:val="24"/>
              </w:rPr>
              <w:t>оценки качества работы муниципальных учреждений культуры</w:t>
            </w:r>
            <w:proofErr w:type="gramEnd"/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функционирования независимой системы оценки качества работы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в соответствии с постановлением Правительства РФ от 30.03.2013 г. № 286 «О формировании независимой системы оценки качества работы организаций, оказывающих социальные услуги»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CF5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МУ «Управление культуры администрации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координации работы по реализации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организаций культуры</w:t>
            </w:r>
            <w:proofErr w:type="gramEnd"/>
            <w:r>
              <w:rPr>
                <w:sz w:val="24"/>
                <w:szCs w:val="24"/>
              </w:rPr>
              <w:t xml:space="preserve"> с участием общественных организаций, профессиональных сообществ, независимых экспертов, общественных советов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CF5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CD8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Default="00CF5CD8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Default="00CF5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Default="00CF5CD8" w:rsidP="00CF5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официальных сайтов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Default="00CF5CD8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8" w:rsidRDefault="00CF5CD8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работы муниципальных учреждений культуры и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221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рейтингов деятельности муниципальных учреждений культуры, утверждение планов по улучшению качества их работы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кампании в средствах массовой информации, в том числе с использованием сети Интернет о функционировании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организаций культуры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221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CF5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 xml:space="preserve">мониторинга </w:t>
            </w:r>
            <w:r>
              <w:rPr>
                <w:sz w:val="24"/>
                <w:szCs w:val="24"/>
              </w:rPr>
              <w:lastRenderedPageBreak/>
              <w:t>функционирования независимой системы оценки качества работы организаций культуры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221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 о </w:t>
            </w:r>
            <w:r>
              <w:rPr>
                <w:sz w:val="24"/>
                <w:szCs w:val="24"/>
              </w:rPr>
              <w:lastRenderedPageBreak/>
              <w:t xml:space="preserve">реализации независимой </w:t>
            </w:r>
            <w:proofErr w:type="gramStart"/>
            <w:r>
              <w:rPr>
                <w:sz w:val="24"/>
                <w:szCs w:val="24"/>
              </w:rPr>
              <w:t>системы оценки качества работы организаций культуры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 </w:t>
            </w:r>
            <w:r>
              <w:rPr>
                <w:sz w:val="24"/>
                <w:szCs w:val="24"/>
              </w:rPr>
              <w:lastRenderedPageBreak/>
              <w:t>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0F" w:rsidRDefault="00D2500F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2014-2018 годы</w:t>
            </w:r>
          </w:p>
        </w:tc>
      </w:tr>
      <w:tr w:rsidR="007D2ADD" w:rsidTr="008E341F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ADD" w:rsidRDefault="007D2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«дорожной карты»</w:t>
            </w:r>
          </w:p>
        </w:tc>
      </w:tr>
      <w:tr w:rsidR="00983079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221E1F" w:rsidP="00221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муниципальными учреждениями культуры МОГО «Ухта» в </w:t>
            </w:r>
            <w:r w:rsidR="007D2ADD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ы</w:t>
            </w:r>
            <w:r w:rsidR="007D2ADD">
              <w:rPr>
                <w:sz w:val="24"/>
                <w:szCs w:val="24"/>
              </w:rPr>
              <w:t xml:space="preserve">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учреждения, совершенствования системы оплаты труда</w:t>
            </w:r>
            <w:r>
              <w:rPr>
                <w:sz w:val="24"/>
                <w:szCs w:val="24"/>
              </w:rPr>
              <w:t>, включая мероприятия по повышению оплаты труда категорий работников, их дальнейшая корректировка и актуализация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221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  <w:r w:rsidR="007D2ADD">
              <w:rPr>
                <w:sz w:val="24"/>
                <w:szCs w:val="24"/>
              </w:rPr>
              <w:t xml:space="preserve"> муниципальных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7D2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DD" w:rsidRDefault="00221E1F" w:rsidP="00221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2ADD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4</w:t>
            </w:r>
            <w:r w:rsidR="007D2AD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 далее 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методического руководства по внесению изменений муниципальными учреждениями культуры в планы мероприятий по повышению эффективности деятельности учреждения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221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2014 г., далее ежегодно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3739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 изменений в «дорожную карту» в сфере культуры, содержащую целевые индикаторы развития отрасли, оптимизацию структуры и параметры по достижению установленных Указом Президента Российской Федерации от 7 мая 2012 г. № 597 показателей по соотношению средней заработной платы работников учреждений культуры к средней по Республике Коми в 2012-2018 годах, их дальнейшая корректировка и актуализация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0D7D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2014 г.</w:t>
            </w:r>
          </w:p>
        </w:tc>
      </w:tr>
      <w:tr w:rsidR="00D2500F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3739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муниципальной программы МОГО «Ухта» «Культура на 2014-2020 годы» в части соответствия включенных в нее мероприятий </w:t>
            </w:r>
            <w:r>
              <w:rPr>
                <w:sz w:val="24"/>
                <w:szCs w:val="24"/>
              </w:rPr>
              <w:lastRenderedPageBreak/>
              <w:t>мероприятиям «дорожной карты»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администрации МОГО «Ухта»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0F" w:rsidRDefault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B82113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3" w:rsidRDefault="00B821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3" w:rsidRDefault="00B82113" w:rsidP="003739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хода реализации «дорожной карты» на заседаниях рабочей группы по оценке результатов реализации «дорожной карты»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3" w:rsidRDefault="00B82113" w:rsidP="003739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3" w:rsidRDefault="00B82113" w:rsidP="00723A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3" w:rsidRDefault="00B82113" w:rsidP="008E3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 w:rsidR="00B82113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3739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РФ от 7 мая 2012 г. №  597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3739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статистического наблюдения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723A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8E3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B82113" w:rsidTr="009830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983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 реализации органами местного самоуправления Программы поэтапного совершенствования системы оплаты труда в государственных (муниципальных)</w:t>
            </w:r>
            <w:r w:rsidR="006A0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учреждениях на 2012-2018 годы, утвержденной распоряжением Правительства РФ от 26.11.2012 г. № 2190-р по формам, утвержденным приказом Министерства труда и социальной защиты РФ от 31 мая 2013 г. № 234а «О формах мониторинга реализации Программы поэтапного совершенствования системы оплаты труда в государственных (муниципальных) учреждениях на 2012-2018 годы»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3739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Министерство экономического развития Республики Коми в части отрасли «Культура»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723A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3" w:rsidRDefault="00B82113" w:rsidP="008E3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VI. Ресурсное обеспечение реализации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плана мероприятий (</w:t>
      </w:r>
      <w:r w:rsidR="00557CFE">
        <w:rPr>
          <w:sz w:val="24"/>
          <w:szCs w:val="24"/>
        </w:rPr>
        <w:t>«</w:t>
      </w:r>
      <w:r>
        <w:rPr>
          <w:sz w:val="24"/>
          <w:szCs w:val="24"/>
        </w:rPr>
        <w:t>дорожной карты</w:t>
      </w:r>
      <w:r w:rsidR="00557CFE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параметрах заработной платы работников  муниципальных учреждений культуры, расположенных на территории МОГО «Ухта», повышение оплаты труда которых предусмотрено Указом Президента Российской Федерации от 7 мая 2012 г. </w:t>
      </w:r>
      <w:r w:rsidR="006A0411">
        <w:rPr>
          <w:sz w:val="24"/>
          <w:szCs w:val="24"/>
        </w:rPr>
        <w:t>№</w:t>
      </w:r>
      <w:r>
        <w:rPr>
          <w:sz w:val="24"/>
          <w:szCs w:val="24"/>
        </w:rPr>
        <w:t xml:space="preserve"> 597 </w:t>
      </w:r>
      <w:r w:rsidR="00557CFE">
        <w:rPr>
          <w:sz w:val="24"/>
          <w:szCs w:val="24"/>
        </w:rPr>
        <w:t>«</w:t>
      </w:r>
      <w:r>
        <w:rPr>
          <w:sz w:val="24"/>
          <w:szCs w:val="24"/>
        </w:rPr>
        <w:t>О мероприятиях по реализации государственной социальной политики</w:t>
      </w:r>
      <w:r w:rsidR="00557CF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Указ Президента Российской Федерации от 7 мая 2012 г. </w:t>
      </w:r>
      <w:r w:rsidR="006A0411">
        <w:rPr>
          <w:sz w:val="24"/>
          <w:szCs w:val="24"/>
        </w:rPr>
        <w:t>№</w:t>
      </w:r>
      <w:r>
        <w:rPr>
          <w:sz w:val="24"/>
          <w:szCs w:val="24"/>
        </w:rPr>
        <w:t xml:space="preserve"> 597):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0"/>
        <w:gridCol w:w="983"/>
        <w:gridCol w:w="983"/>
        <w:gridCol w:w="983"/>
        <w:gridCol w:w="964"/>
        <w:gridCol w:w="964"/>
        <w:gridCol w:w="964"/>
        <w:gridCol w:w="963"/>
      </w:tblGrid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числа получателей услуг на 1 </w:t>
            </w:r>
            <w:r>
              <w:rPr>
                <w:sz w:val="24"/>
                <w:szCs w:val="24"/>
              </w:rPr>
              <w:lastRenderedPageBreak/>
              <w:t xml:space="preserve">работника отдельной категории (по среднесписочной численности работников)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 w:rsidP="000A56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64E">
              <w:rPr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 w:rsidP="000A56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64E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 w:rsidP="000A56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64E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 w:rsidP="000A56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64E">
              <w:rPr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 w:rsidP="000A56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64E">
              <w:rPr>
                <w:sz w:val="24"/>
                <w:szCs w:val="24"/>
              </w:rPr>
              <w:t>41</w:t>
            </w:r>
          </w:p>
        </w:tc>
      </w:tr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4" w:rsidRDefault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119000</w:t>
            </w:r>
          </w:p>
        </w:tc>
      </w:tr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2919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</w:t>
            </w:r>
            <w:r w:rsidR="00DC33B4">
              <w:rPr>
                <w:sz w:val="24"/>
                <w:szCs w:val="24"/>
              </w:rPr>
              <w:t>списочная чи</w:t>
            </w:r>
            <w:r w:rsidR="00411594">
              <w:rPr>
                <w:sz w:val="24"/>
                <w:szCs w:val="24"/>
              </w:rPr>
              <w:t>сленность работников</w:t>
            </w:r>
            <w:r w:rsidR="00DC33B4">
              <w:rPr>
                <w:sz w:val="24"/>
                <w:szCs w:val="24"/>
              </w:rPr>
              <w:t xml:space="preserve"> учреждений культуры</w:t>
            </w:r>
            <w:r w:rsidR="00411594">
              <w:rPr>
                <w:sz w:val="24"/>
                <w:szCs w:val="24"/>
              </w:rPr>
              <w:t>, человек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DC33B4" w:rsidP="005D6D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>322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14397" w:rsidP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14397" w:rsidP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14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14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14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29190F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МОГО «Ухта»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119000</w:t>
            </w:r>
          </w:p>
        </w:tc>
      </w:tr>
      <w:tr w:rsidR="009A3C21" w:rsidTr="00FC4C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1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1" w:rsidRDefault="009A3C21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 Республик</w:t>
            </w:r>
            <w:r w:rsidR="00D2500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Коми</w:t>
            </w:r>
            <w:proofErr w:type="gramStart"/>
            <w:r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1" w:rsidRDefault="009A3C21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190F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МОГО «Ухта»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29190F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по Республике Коми,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33 971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58 700</w:t>
            </w:r>
          </w:p>
        </w:tc>
      </w:tr>
      <w:tr w:rsidR="0029190F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5170E6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714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30 60</w:t>
            </w:r>
            <w:r w:rsidR="00714397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714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37 12</w:t>
            </w:r>
            <w:r w:rsidR="00714397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714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49 7</w:t>
            </w:r>
            <w:r w:rsidR="00714397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714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54 53</w:t>
            </w:r>
            <w:r w:rsidR="00714397">
              <w:rPr>
                <w:sz w:val="24"/>
                <w:szCs w:val="24"/>
              </w:rPr>
              <w:t>2</w:t>
            </w:r>
          </w:p>
        </w:tc>
      </w:tr>
      <w:tr w:rsidR="005170E6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6" w:rsidRDefault="005170E6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29190F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DA5">
              <w:rPr>
                <w:sz w:val="24"/>
                <w:szCs w:val="24"/>
              </w:rPr>
              <w:t>Доля средств</w:t>
            </w:r>
            <w:r>
              <w:rPr>
                <w:sz w:val="24"/>
                <w:szCs w:val="24"/>
              </w:rPr>
              <w:t xml:space="preserve">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96F6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96F6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96F6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96F6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96F6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96F6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596F6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</w:tr>
      <w:tr w:rsidR="0029190F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DC3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начислений на фонд оплаты труда,%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F" w:rsidRDefault="0029190F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</w:tr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2919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с начислениями,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5170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5170E6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</w:tr>
      <w:tr w:rsidR="00F70D1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фонда оплаты труда с начислениями к 2013 году,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4" w:rsidRDefault="00F70D14" w:rsidP="00673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9A3C21" w:rsidTr="00FC4C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1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1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1" w:rsidRDefault="009A3C21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9A3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C078C5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бюджета МОГО «Ухта», включая дотацию из федерального и республиканского бюджетов,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1F785A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1F785A" w:rsidP="00717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76C5">
              <w:rPr>
                <w:sz w:val="24"/>
                <w:szCs w:val="24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1F785A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717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717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717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C0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Включая средства, полученные за счет проведения мероприятий по </w:t>
            </w:r>
            <w:r>
              <w:rPr>
                <w:sz w:val="24"/>
                <w:szCs w:val="24"/>
              </w:rPr>
              <w:lastRenderedPageBreak/>
              <w:t>оптимизации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.), из них: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1F785A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1F785A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1F785A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0D14">
              <w:rPr>
                <w:sz w:val="24"/>
                <w:szCs w:val="24"/>
              </w:rPr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1F785A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0D14">
              <w:rPr>
                <w:sz w:val="24"/>
                <w:szCs w:val="24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1F785A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реструктуризации сети,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C33B4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оптимизации численности персонала, в том числе административно-управленческого персонала,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850E0D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850E0D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850E0D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0D14">
              <w:rPr>
                <w:sz w:val="24"/>
                <w:szCs w:val="24"/>
              </w:rPr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F70D1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1F785A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сокращения и оптимизации расходов на содержание учреждений,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5A" w:rsidRDefault="001F785A" w:rsidP="001F7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352B08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от приносящей доход деятельности,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596F65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596F65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596F65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70D14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596F65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70D14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F70D14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596F65" w:rsidP="00F70D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70D14">
              <w:rPr>
                <w:sz w:val="24"/>
                <w:szCs w:val="24"/>
              </w:rPr>
              <w:t>3</w:t>
            </w:r>
          </w:p>
        </w:tc>
      </w:tr>
      <w:tr w:rsidR="00352B08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D25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иных источников, включая корректировку консолидированного бюджета Республики Коми на соответствующий год,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2B08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 w:rsidP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объем средств, предусмотренный на повышение оплаты труда,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 (стр.16+стр.21+стр.22)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215F5C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596F65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7176C5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F70D14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F70D14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F70D14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8" w:rsidRDefault="00F70D14" w:rsidP="00FC4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D97C20" w:rsidTr="002919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D97C20" w:rsidP="00352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D97C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труда,% (стр.17/стр.23*100)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D97C20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D97C20" w:rsidP="00361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D97C20" w:rsidP="00361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F70D14" w:rsidP="00361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F70D14" w:rsidP="00361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F70D14" w:rsidP="00361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Default="00F70D14" w:rsidP="00361E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</w:tbl>
    <w:p w:rsidR="00215F5C" w:rsidRDefault="00215F5C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бюджета на повышение оплаты труда отдельным категориям работников муниципальных учреждений культуры МОГО «Ухта», определенных Указом Президента Российской Федерации от 7 мая 2012 г. </w:t>
      </w:r>
      <w:r w:rsidR="00D2500F">
        <w:rPr>
          <w:sz w:val="24"/>
          <w:szCs w:val="24"/>
        </w:rPr>
        <w:t>№</w:t>
      </w:r>
      <w:r>
        <w:rPr>
          <w:sz w:val="24"/>
          <w:szCs w:val="24"/>
        </w:rPr>
        <w:t xml:space="preserve"> 597, будут предусматриваться в форме увеличения размера субсидии на финансовое обеспечение выполнения муниципального задания бюджетными (автономными)  учреждениями культуры.  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увеличение размеров субсидии не связано с соразмерным увеличением объема муниципального  задания соответствующим учреждениям, в отношении каждой услуги, включенной в муниципальное задание учреждений, должны быть изменены значения нормативных затрат на ее оказание за счет увеличения затрат на оплату труда. В этих целях будут внесены изменения в планы финансово-хозяйственной деятельности соответствующих бюджетных и автономных учреждений в части расходов на оплату труда (с учетом всех </w:t>
      </w:r>
      <w:proofErr w:type="gramStart"/>
      <w:r>
        <w:rPr>
          <w:sz w:val="24"/>
          <w:szCs w:val="24"/>
        </w:rPr>
        <w:t>источников формирования фонда оплаты труда</w:t>
      </w:r>
      <w:proofErr w:type="gramEnd"/>
      <w:r>
        <w:rPr>
          <w:sz w:val="24"/>
          <w:szCs w:val="24"/>
        </w:rPr>
        <w:t>).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11594" w:rsidRDefault="00411594" w:rsidP="0041159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11594" w:rsidRDefault="00411594" w:rsidP="00411594"/>
    <w:p w:rsidR="00411594" w:rsidRDefault="00411594" w:rsidP="00411594">
      <w:pPr>
        <w:jc w:val="center"/>
        <w:rPr>
          <w:b/>
          <w:sz w:val="28"/>
          <w:szCs w:val="28"/>
        </w:rPr>
      </w:pPr>
    </w:p>
    <w:p w:rsidR="00411594" w:rsidRDefault="00411594" w:rsidP="00411594">
      <w:pPr>
        <w:jc w:val="center"/>
        <w:rPr>
          <w:b/>
          <w:sz w:val="28"/>
          <w:szCs w:val="28"/>
        </w:rPr>
      </w:pPr>
    </w:p>
    <w:p w:rsidR="00673634" w:rsidRDefault="00673634" w:rsidP="00411594">
      <w:pPr>
        <w:jc w:val="center"/>
        <w:rPr>
          <w:b/>
          <w:sz w:val="28"/>
          <w:szCs w:val="28"/>
        </w:rPr>
      </w:pPr>
    </w:p>
    <w:p w:rsidR="00A31101" w:rsidRDefault="00A31101" w:rsidP="00411594">
      <w:pPr>
        <w:jc w:val="center"/>
        <w:rPr>
          <w:b/>
          <w:sz w:val="28"/>
          <w:szCs w:val="28"/>
        </w:rPr>
      </w:pPr>
    </w:p>
    <w:p w:rsidR="000457CF" w:rsidRDefault="000457CF" w:rsidP="00411594">
      <w:pPr>
        <w:jc w:val="center"/>
        <w:rPr>
          <w:b/>
          <w:sz w:val="28"/>
          <w:szCs w:val="28"/>
        </w:rPr>
      </w:pPr>
    </w:p>
    <w:p w:rsidR="000457CF" w:rsidRDefault="000457CF" w:rsidP="00411594">
      <w:pPr>
        <w:jc w:val="center"/>
        <w:rPr>
          <w:b/>
          <w:sz w:val="28"/>
          <w:szCs w:val="28"/>
        </w:rPr>
      </w:pPr>
    </w:p>
    <w:p w:rsidR="00673634" w:rsidRDefault="00673634" w:rsidP="00411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73634" w:rsidRDefault="00673634" w:rsidP="00673634">
      <w:pPr>
        <w:jc w:val="center"/>
        <w:rPr>
          <w:sz w:val="28"/>
          <w:szCs w:val="28"/>
        </w:rPr>
      </w:pPr>
      <w:r w:rsidRPr="00673634">
        <w:rPr>
          <w:sz w:val="28"/>
          <w:szCs w:val="28"/>
        </w:rPr>
        <w:t xml:space="preserve">к проекту распоряжения </w:t>
      </w:r>
      <w:r>
        <w:rPr>
          <w:sz w:val="28"/>
          <w:szCs w:val="28"/>
        </w:rPr>
        <w:t>администрации МОГО «Ухта»</w:t>
      </w:r>
    </w:p>
    <w:p w:rsidR="00673634" w:rsidRDefault="00673634" w:rsidP="00673634">
      <w:pPr>
        <w:jc w:val="center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673634">
        <w:rPr>
          <w:bCs/>
          <w:kern w:val="32"/>
          <w:sz w:val="28"/>
          <w:szCs w:val="28"/>
        </w:rPr>
        <w:t>Об утверждении новой редакции плана мероприятий («дорожной карты»)</w:t>
      </w:r>
      <w:r>
        <w:rPr>
          <w:bCs/>
          <w:kern w:val="32"/>
          <w:sz w:val="28"/>
          <w:szCs w:val="28"/>
        </w:rPr>
        <w:t xml:space="preserve"> </w:t>
      </w:r>
      <w:r w:rsidRPr="00673634">
        <w:rPr>
          <w:bCs/>
          <w:kern w:val="32"/>
          <w:sz w:val="28"/>
          <w:szCs w:val="28"/>
        </w:rPr>
        <w:t>по изменениям, направленным на повышение эффективности сферы</w:t>
      </w:r>
      <w:r>
        <w:rPr>
          <w:bCs/>
          <w:kern w:val="32"/>
          <w:sz w:val="28"/>
          <w:szCs w:val="28"/>
        </w:rPr>
        <w:t xml:space="preserve"> </w:t>
      </w:r>
      <w:r w:rsidRPr="00673634">
        <w:rPr>
          <w:bCs/>
          <w:kern w:val="32"/>
          <w:sz w:val="28"/>
          <w:szCs w:val="28"/>
        </w:rPr>
        <w:t>культуры в МОГО «Ухта»</w:t>
      </w:r>
    </w:p>
    <w:p w:rsidR="00673634" w:rsidRDefault="00673634" w:rsidP="00673634">
      <w:pPr>
        <w:jc w:val="center"/>
        <w:rPr>
          <w:bCs/>
          <w:kern w:val="32"/>
          <w:sz w:val="28"/>
          <w:szCs w:val="28"/>
        </w:rPr>
      </w:pPr>
    </w:p>
    <w:p w:rsidR="00673634" w:rsidRDefault="00673634" w:rsidP="00673634">
      <w:pPr>
        <w:jc w:val="both"/>
        <w:rPr>
          <w:bCs/>
          <w:kern w:val="32"/>
          <w:sz w:val="28"/>
          <w:szCs w:val="28"/>
        </w:rPr>
      </w:pPr>
    </w:p>
    <w:p w:rsidR="00673634" w:rsidRDefault="00673634" w:rsidP="00673634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Настоящий проект распоряжения администрации МОГО «Ухта» подготовлен в соответствии с изменениями</w:t>
      </w:r>
      <w:r w:rsidR="00273DAF">
        <w:rPr>
          <w:bCs/>
          <w:kern w:val="32"/>
          <w:sz w:val="28"/>
          <w:szCs w:val="28"/>
        </w:rPr>
        <w:t>,</w:t>
      </w:r>
      <w:r>
        <w:rPr>
          <w:bCs/>
          <w:kern w:val="32"/>
          <w:sz w:val="28"/>
          <w:szCs w:val="28"/>
        </w:rPr>
        <w:t xml:space="preserve"> которые внесены на федеральном уровне распоряжением Правительства РФ от 30.04.2</w:t>
      </w:r>
      <w:r w:rsidR="009E68BF">
        <w:rPr>
          <w:bCs/>
          <w:kern w:val="32"/>
          <w:sz w:val="28"/>
          <w:szCs w:val="28"/>
        </w:rPr>
        <w:t>012</w:t>
      </w:r>
      <w:r>
        <w:rPr>
          <w:bCs/>
          <w:kern w:val="32"/>
          <w:sz w:val="28"/>
          <w:szCs w:val="28"/>
        </w:rPr>
        <w:t xml:space="preserve"> г. № 723-р</w:t>
      </w:r>
      <w:r w:rsidR="00273DAF">
        <w:rPr>
          <w:bCs/>
          <w:kern w:val="32"/>
          <w:sz w:val="28"/>
          <w:szCs w:val="28"/>
        </w:rPr>
        <w:t xml:space="preserve"> в План мероприятий («дорожную карту») «Изменения в отраслях социальной сферы, направленные на повышение эффективности сферы культуры»</w:t>
      </w:r>
      <w:r>
        <w:rPr>
          <w:bCs/>
          <w:kern w:val="32"/>
          <w:sz w:val="28"/>
          <w:szCs w:val="28"/>
        </w:rPr>
        <w:t>.</w:t>
      </w:r>
    </w:p>
    <w:p w:rsidR="00273DAF" w:rsidRDefault="00273DAF" w:rsidP="00273DA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Предлагается новая редакция П</w:t>
      </w:r>
      <w:r w:rsidRPr="00273DAF">
        <w:rPr>
          <w:bCs/>
          <w:kern w:val="32"/>
          <w:sz w:val="28"/>
          <w:szCs w:val="28"/>
        </w:rPr>
        <w:t>лана мероприятий («дорожн</w:t>
      </w:r>
      <w:r>
        <w:rPr>
          <w:bCs/>
          <w:kern w:val="32"/>
          <w:sz w:val="28"/>
          <w:szCs w:val="28"/>
        </w:rPr>
        <w:t>ая</w:t>
      </w:r>
      <w:r w:rsidRPr="00273DAF">
        <w:rPr>
          <w:bCs/>
          <w:kern w:val="32"/>
          <w:sz w:val="28"/>
          <w:szCs w:val="28"/>
        </w:rPr>
        <w:t xml:space="preserve"> карт</w:t>
      </w:r>
      <w:r>
        <w:rPr>
          <w:bCs/>
          <w:kern w:val="32"/>
          <w:sz w:val="28"/>
          <w:szCs w:val="28"/>
        </w:rPr>
        <w:t>а</w:t>
      </w:r>
      <w:r w:rsidRPr="00273DAF">
        <w:rPr>
          <w:bCs/>
          <w:kern w:val="32"/>
          <w:sz w:val="28"/>
          <w:szCs w:val="28"/>
        </w:rPr>
        <w:t>») по изменениям, направленным на повышение эффективности сферы культуры в МОГО «Ухта»</w:t>
      </w:r>
      <w:r>
        <w:rPr>
          <w:bCs/>
          <w:kern w:val="32"/>
          <w:sz w:val="28"/>
          <w:szCs w:val="28"/>
        </w:rPr>
        <w:t>.</w:t>
      </w:r>
    </w:p>
    <w:p w:rsidR="00273DAF" w:rsidRPr="00273DAF" w:rsidRDefault="00273DAF" w:rsidP="00273DAF">
      <w:pPr>
        <w:ind w:firstLine="708"/>
        <w:jc w:val="both"/>
        <w:rPr>
          <w:bCs/>
          <w:kern w:val="32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мероприятия Плана подготовлены </w:t>
      </w:r>
      <w:r w:rsidRPr="00273DAF">
        <w:rPr>
          <w:color w:val="000000"/>
          <w:sz w:val="28"/>
          <w:szCs w:val="28"/>
        </w:rPr>
        <w:t>в соответствии с методическими рекомендациями по внесению изменений в планы мероприятий («дорожные карты») «Изменения, направленные на повышение эффективности сферы культуры в соответствующем регионе» (письмо Минкультуры России № 32-01-39/04-НМ от 20 февраля 2014 г.)</w:t>
      </w:r>
    </w:p>
    <w:p w:rsidR="00273DAF" w:rsidRDefault="00273DAF" w:rsidP="00273DAF">
      <w:pPr>
        <w:jc w:val="both"/>
        <w:rPr>
          <w:bCs/>
          <w:kern w:val="32"/>
          <w:sz w:val="28"/>
          <w:szCs w:val="28"/>
        </w:rPr>
      </w:pPr>
      <w:r w:rsidRPr="00273DAF">
        <w:rPr>
          <w:bCs/>
          <w:kern w:val="32"/>
          <w:sz w:val="28"/>
          <w:szCs w:val="28"/>
        </w:rPr>
        <w:tab/>
        <w:t>Целевые показатели развития сферы культуры, параметры ресурсного обеспечения реализации</w:t>
      </w:r>
      <w:r>
        <w:rPr>
          <w:bCs/>
          <w:kern w:val="32"/>
          <w:sz w:val="28"/>
          <w:szCs w:val="28"/>
        </w:rPr>
        <w:t xml:space="preserve"> плана мероприятий («дорожной карты») согласованы с Министерством культуры Республики Коми. </w:t>
      </w:r>
    </w:p>
    <w:p w:rsidR="00273DAF" w:rsidRDefault="00D10109" w:rsidP="00273DA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Среднесписочная численность  работников культуры </w:t>
      </w:r>
      <w:r w:rsidR="009A42D9">
        <w:rPr>
          <w:bCs/>
          <w:kern w:val="32"/>
          <w:sz w:val="28"/>
          <w:szCs w:val="28"/>
        </w:rPr>
        <w:t xml:space="preserve">МОГО «Ухта» </w:t>
      </w:r>
      <w:r>
        <w:rPr>
          <w:bCs/>
          <w:kern w:val="32"/>
          <w:sz w:val="28"/>
          <w:szCs w:val="28"/>
        </w:rPr>
        <w:t xml:space="preserve">Министерством культуры Республики Коми </w:t>
      </w:r>
      <w:r w:rsidR="009A42D9">
        <w:rPr>
          <w:bCs/>
          <w:kern w:val="32"/>
          <w:sz w:val="28"/>
          <w:szCs w:val="28"/>
        </w:rPr>
        <w:t xml:space="preserve">согласовало </w:t>
      </w:r>
      <w:r>
        <w:rPr>
          <w:bCs/>
          <w:kern w:val="32"/>
          <w:sz w:val="28"/>
          <w:szCs w:val="28"/>
        </w:rPr>
        <w:t>с</w:t>
      </w:r>
      <w:r w:rsidR="00A31101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Министерством экономического развития Республики Коми</w:t>
      </w:r>
      <w:r w:rsidR="00FB4AEA">
        <w:rPr>
          <w:bCs/>
          <w:kern w:val="32"/>
          <w:sz w:val="28"/>
          <w:szCs w:val="28"/>
        </w:rPr>
        <w:t>.</w:t>
      </w:r>
    </w:p>
    <w:p w:rsidR="00273DAF" w:rsidRDefault="00273DAF" w:rsidP="00273DAF">
      <w:pPr>
        <w:jc w:val="both"/>
        <w:rPr>
          <w:bCs/>
          <w:kern w:val="32"/>
          <w:sz w:val="28"/>
          <w:szCs w:val="28"/>
        </w:rPr>
      </w:pPr>
    </w:p>
    <w:p w:rsidR="00273DAF" w:rsidRDefault="00273DAF" w:rsidP="00273DAF">
      <w:pPr>
        <w:jc w:val="both"/>
        <w:rPr>
          <w:bCs/>
          <w:kern w:val="32"/>
          <w:sz w:val="28"/>
          <w:szCs w:val="28"/>
        </w:rPr>
      </w:pPr>
    </w:p>
    <w:p w:rsidR="00FB4AEA" w:rsidRDefault="00FB4AEA" w:rsidP="00273DAF">
      <w:pPr>
        <w:jc w:val="both"/>
        <w:rPr>
          <w:bCs/>
          <w:kern w:val="32"/>
          <w:sz w:val="28"/>
          <w:szCs w:val="28"/>
        </w:rPr>
      </w:pPr>
    </w:p>
    <w:p w:rsidR="00273DAF" w:rsidRPr="00273DAF" w:rsidRDefault="00273DAF" w:rsidP="00273DAF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Начальник управления культуры    </w:t>
      </w:r>
      <w:r w:rsidR="00A31101">
        <w:rPr>
          <w:bCs/>
          <w:kern w:val="32"/>
          <w:sz w:val="28"/>
          <w:szCs w:val="28"/>
        </w:rPr>
        <w:t xml:space="preserve">   </w:t>
      </w:r>
      <w:r>
        <w:rPr>
          <w:bCs/>
          <w:kern w:val="32"/>
          <w:sz w:val="28"/>
          <w:szCs w:val="28"/>
        </w:rPr>
        <w:t xml:space="preserve">                           </w:t>
      </w:r>
      <w:r w:rsidR="00A31101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      М.Н. </w:t>
      </w:r>
      <w:proofErr w:type="spellStart"/>
      <w:r>
        <w:rPr>
          <w:bCs/>
          <w:kern w:val="32"/>
          <w:sz w:val="28"/>
          <w:szCs w:val="28"/>
        </w:rPr>
        <w:t>Метелева</w:t>
      </w:r>
      <w:proofErr w:type="spellEnd"/>
    </w:p>
    <w:sectPr w:rsidR="00273DAF" w:rsidRPr="00273DAF" w:rsidSect="0061679A">
      <w:pgSz w:w="11906" w:h="16838"/>
      <w:pgMar w:top="680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C19"/>
    <w:multiLevelType w:val="hybridMultilevel"/>
    <w:tmpl w:val="2EF0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949"/>
    <w:multiLevelType w:val="hybridMultilevel"/>
    <w:tmpl w:val="2772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B0B2E"/>
    <w:multiLevelType w:val="hybridMultilevel"/>
    <w:tmpl w:val="3F0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66C"/>
    <w:multiLevelType w:val="hybridMultilevel"/>
    <w:tmpl w:val="4FC6E804"/>
    <w:lvl w:ilvl="0" w:tplc="89EE1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829B9"/>
    <w:multiLevelType w:val="multilevel"/>
    <w:tmpl w:val="5CD0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677EA9"/>
    <w:multiLevelType w:val="hybridMultilevel"/>
    <w:tmpl w:val="6FD473E8"/>
    <w:lvl w:ilvl="0" w:tplc="67CC60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10935"/>
    <w:multiLevelType w:val="hybridMultilevel"/>
    <w:tmpl w:val="A0BA6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142CB"/>
    <w:multiLevelType w:val="hybridMultilevel"/>
    <w:tmpl w:val="6480F7A8"/>
    <w:lvl w:ilvl="0" w:tplc="F8ECF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AD1C13"/>
    <w:multiLevelType w:val="hybridMultilevel"/>
    <w:tmpl w:val="8AA8AFBA"/>
    <w:lvl w:ilvl="0" w:tplc="0DAC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5"/>
    <w:rsid w:val="000113E2"/>
    <w:rsid w:val="0001544D"/>
    <w:rsid w:val="00021C4A"/>
    <w:rsid w:val="0002291B"/>
    <w:rsid w:val="00022BE8"/>
    <w:rsid w:val="00031387"/>
    <w:rsid w:val="00031423"/>
    <w:rsid w:val="000351E0"/>
    <w:rsid w:val="000401D6"/>
    <w:rsid w:val="00042ACD"/>
    <w:rsid w:val="000454CE"/>
    <w:rsid w:val="000457CF"/>
    <w:rsid w:val="00046230"/>
    <w:rsid w:val="00046330"/>
    <w:rsid w:val="0004689F"/>
    <w:rsid w:val="0005072E"/>
    <w:rsid w:val="000548D0"/>
    <w:rsid w:val="00061D52"/>
    <w:rsid w:val="000704DC"/>
    <w:rsid w:val="0007255B"/>
    <w:rsid w:val="000749FF"/>
    <w:rsid w:val="0008221B"/>
    <w:rsid w:val="00082411"/>
    <w:rsid w:val="0008631A"/>
    <w:rsid w:val="0008658A"/>
    <w:rsid w:val="00091234"/>
    <w:rsid w:val="00091F53"/>
    <w:rsid w:val="000962D3"/>
    <w:rsid w:val="00097604"/>
    <w:rsid w:val="000A5188"/>
    <w:rsid w:val="000A564E"/>
    <w:rsid w:val="000A62DD"/>
    <w:rsid w:val="000A6369"/>
    <w:rsid w:val="000A6C30"/>
    <w:rsid w:val="000B26B3"/>
    <w:rsid w:val="000B7BB6"/>
    <w:rsid w:val="000D142D"/>
    <w:rsid w:val="000D19A7"/>
    <w:rsid w:val="000D23C8"/>
    <w:rsid w:val="000D4095"/>
    <w:rsid w:val="000D5BD9"/>
    <w:rsid w:val="000D7CC5"/>
    <w:rsid w:val="000D7D8D"/>
    <w:rsid w:val="000E175B"/>
    <w:rsid w:val="000E1B8D"/>
    <w:rsid w:val="000E1CAA"/>
    <w:rsid w:val="000E38F5"/>
    <w:rsid w:val="000E3B8B"/>
    <w:rsid w:val="000E4455"/>
    <w:rsid w:val="000E5A36"/>
    <w:rsid w:val="000E7622"/>
    <w:rsid w:val="000F4D00"/>
    <w:rsid w:val="000F62FE"/>
    <w:rsid w:val="0010782B"/>
    <w:rsid w:val="001116AA"/>
    <w:rsid w:val="0011322A"/>
    <w:rsid w:val="00113466"/>
    <w:rsid w:val="00114101"/>
    <w:rsid w:val="00115589"/>
    <w:rsid w:val="0012396A"/>
    <w:rsid w:val="0012499D"/>
    <w:rsid w:val="00127C7B"/>
    <w:rsid w:val="001337B3"/>
    <w:rsid w:val="00143A0E"/>
    <w:rsid w:val="00143DD9"/>
    <w:rsid w:val="001448F6"/>
    <w:rsid w:val="00144BB7"/>
    <w:rsid w:val="00157738"/>
    <w:rsid w:val="00167B7F"/>
    <w:rsid w:val="00170CD8"/>
    <w:rsid w:val="0017281F"/>
    <w:rsid w:val="00175135"/>
    <w:rsid w:val="00176802"/>
    <w:rsid w:val="00182E7A"/>
    <w:rsid w:val="0018504C"/>
    <w:rsid w:val="0018552B"/>
    <w:rsid w:val="0019393B"/>
    <w:rsid w:val="00195255"/>
    <w:rsid w:val="00196B67"/>
    <w:rsid w:val="00197183"/>
    <w:rsid w:val="001A0591"/>
    <w:rsid w:val="001A0FE8"/>
    <w:rsid w:val="001A6C1C"/>
    <w:rsid w:val="001A7D25"/>
    <w:rsid w:val="001A7D34"/>
    <w:rsid w:val="001B1B9B"/>
    <w:rsid w:val="001B3464"/>
    <w:rsid w:val="001B4638"/>
    <w:rsid w:val="001B5436"/>
    <w:rsid w:val="001B7E5F"/>
    <w:rsid w:val="001C07DB"/>
    <w:rsid w:val="001C7063"/>
    <w:rsid w:val="001C707F"/>
    <w:rsid w:val="001C733C"/>
    <w:rsid w:val="001C7C42"/>
    <w:rsid w:val="001D0B5A"/>
    <w:rsid w:val="001D1649"/>
    <w:rsid w:val="001D5DF2"/>
    <w:rsid w:val="001E010C"/>
    <w:rsid w:val="001E0FB9"/>
    <w:rsid w:val="001E29E9"/>
    <w:rsid w:val="001E3327"/>
    <w:rsid w:val="001E3F23"/>
    <w:rsid w:val="001E51C6"/>
    <w:rsid w:val="001E53B8"/>
    <w:rsid w:val="001F2596"/>
    <w:rsid w:val="001F2B50"/>
    <w:rsid w:val="001F6BE0"/>
    <w:rsid w:val="001F785A"/>
    <w:rsid w:val="002048DA"/>
    <w:rsid w:val="00206510"/>
    <w:rsid w:val="00215F5C"/>
    <w:rsid w:val="00221E1F"/>
    <w:rsid w:val="00222AB2"/>
    <w:rsid w:val="00226725"/>
    <w:rsid w:val="0022680C"/>
    <w:rsid w:val="00233B9F"/>
    <w:rsid w:val="00243C6C"/>
    <w:rsid w:val="002470BF"/>
    <w:rsid w:val="00251398"/>
    <w:rsid w:val="00253C44"/>
    <w:rsid w:val="00265740"/>
    <w:rsid w:val="00271D61"/>
    <w:rsid w:val="00273DAF"/>
    <w:rsid w:val="002744D0"/>
    <w:rsid w:val="00274C46"/>
    <w:rsid w:val="002758B9"/>
    <w:rsid w:val="00280C47"/>
    <w:rsid w:val="0028113D"/>
    <w:rsid w:val="0028299B"/>
    <w:rsid w:val="00284D38"/>
    <w:rsid w:val="002874AD"/>
    <w:rsid w:val="00290CA2"/>
    <w:rsid w:val="0029190F"/>
    <w:rsid w:val="002949AC"/>
    <w:rsid w:val="002A6299"/>
    <w:rsid w:val="002B3100"/>
    <w:rsid w:val="002B3500"/>
    <w:rsid w:val="002B5076"/>
    <w:rsid w:val="002B5AA6"/>
    <w:rsid w:val="002B7542"/>
    <w:rsid w:val="002C3E59"/>
    <w:rsid w:val="002C55E5"/>
    <w:rsid w:val="002D0EBA"/>
    <w:rsid w:val="002D6614"/>
    <w:rsid w:val="002E03D5"/>
    <w:rsid w:val="002E4259"/>
    <w:rsid w:val="002F0B75"/>
    <w:rsid w:val="002F7C61"/>
    <w:rsid w:val="00300352"/>
    <w:rsid w:val="00300E44"/>
    <w:rsid w:val="0030303A"/>
    <w:rsid w:val="00303B06"/>
    <w:rsid w:val="00315896"/>
    <w:rsid w:val="00322E32"/>
    <w:rsid w:val="00323FC0"/>
    <w:rsid w:val="00324FE0"/>
    <w:rsid w:val="003324DF"/>
    <w:rsid w:val="003356CE"/>
    <w:rsid w:val="003370F1"/>
    <w:rsid w:val="00340E58"/>
    <w:rsid w:val="00346C11"/>
    <w:rsid w:val="003471EE"/>
    <w:rsid w:val="00352B08"/>
    <w:rsid w:val="0035796E"/>
    <w:rsid w:val="00360217"/>
    <w:rsid w:val="00361E2C"/>
    <w:rsid w:val="00362DA5"/>
    <w:rsid w:val="00370ED5"/>
    <w:rsid w:val="003739A9"/>
    <w:rsid w:val="00375BFF"/>
    <w:rsid w:val="003778FC"/>
    <w:rsid w:val="003866C2"/>
    <w:rsid w:val="00390C3D"/>
    <w:rsid w:val="00392D90"/>
    <w:rsid w:val="00393FF1"/>
    <w:rsid w:val="003A470A"/>
    <w:rsid w:val="003B4B25"/>
    <w:rsid w:val="003C1A51"/>
    <w:rsid w:val="003C3DAB"/>
    <w:rsid w:val="003C4021"/>
    <w:rsid w:val="003C79A1"/>
    <w:rsid w:val="003D2158"/>
    <w:rsid w:val="003F21BA"/>
    <w:rsid w:val="003F21C1"/>
    <w:rsid w:val="003F6C38"/>
    <w:rsid w:val="003F75C1"/>
    <w:rsid w:val="003F7A4E"/>
    <w:rsid w:val="00400EE8"/>
    <w:rsid w:val="004032C7"/>
    <w:rsid w:val="00404DD5"/>
    <w:rsid w:val="00405764"/>
    <w:rsid w:val="00405DAE"/>
    <w:rsid w:val="00406AE7"/>
    <w:rsid w:val="00411594"/>
    <w:rsid w:val="00412274"/>
    <w:rsid w:val="004134EA"/>
    <w:rsid w:val="00414D99"/>
    <w:rsid w:val="00423121"/>
    <w:rsid w:val="00427C33"/>
    <w:rsid w:val="00431E1D"/>
    <w:rsid w:val="00433696"/>
    <w:rsid w:val="00435328"/>
    <w:rsid w:val="00437885"/>
    <w:rsid w:val="0043790B"/>
    <w:rsid w:val="00440088"/>
    <w:rsid w:val="00440634"/>
    <w:rsid w:val="00441288"/>
    <w:rsid w:val="00444BE1"/>
    <w:rsid w:val="004453F3"/>
    <w:rsid w:val="00445525"/>
    <w:rsid w:val="00445DE8"/>
    <w:rsid w:val="0045556B"/>
    <w:rsid w:val="004619CD"/>
    <w:rsid w:val="00461A02"/>
    <w:rsid w:val="00463E8A"/>
    <w:rsid w:val="00467BAC"/>
    <w:rsid w:val="00475E8F"/>
    <w:rsid w:val="00481D78"/>
    <w:rsid w:val="0048463B"/>
    <w:rsid w:val="00487168"/>
    <w:rsid w:val="004878DA"/>
    <w:rsid w:val="0049247F"/>
    <w:rsid w:val="00495DB1"/>
    <w:rsid w:val="00496E5F"/>
    <w:rsid w:val="004A5CB1"/>
    <w:rsid w:val="004A63D1"/>
    <w:rsid w:val="004A6932"/>
    <w:rsid w:val="004A6DB8"/>
    <w:rsid w:val="004B05C3"/>
    <w:rsid w:val="004B08BD"/>
    <w:rsid w:val="004B311E"/>
    <w:rsid w:val="004B3427"/>
    <w:rsid w:val="004C1684"/>
    <w:rsid w:val="004C3C3E"/>
    <w:rsid w:val="004C3EF1"/>
    <w:rsid w:val="004C7112"/>
    <w:rsid w:val="004C76B6"/>
    <w:rsid w:val="004D1971"/>
    <w:rsid w:val="004D198E"/>
    <w:rsid w:val="004D1FAC"/>
    <w:rsid w:val="004D20B6"/>
    <w:rsid w:val="004E1975"/>
    <w:rsid w:val="004E24AC"/>
    <w:rsid w:val="004E5317"/>
    <w:rsid w:val="004E6C99"/>
    <w:rsid w:val="0051268D"/>
    <w:rsid w:val="005144AE"/>
    <w:rsid w:val="005170E6"/>
    <w:rsid w:val="00526126"/>
    <w:rsid w:val="005265B0"/>
    <w:rsid w:val="005265C0"/>
    <w:rsid w:val="0053116E"/>
    <w:rsid w:val="005323BB"/>
    <w:rsid w:val="005325DD"/>
    <w:rsid w:val="0053388C"/>
    <w:rsid w:val="005345BF"/>
    <w:rsid w:val="005356C4"/>
    <w:rsid w:val="005374F7"/>
    <w:rsid w:val="005506BE"/>
    <w:rsid w:val="00551613"/>
    <w:rsid w:val="0055211B"/>
    <w:rsid w:val="00557CFE"/>
    <w:rsid w:val="005649CF"/>
    <w:rsid w:val="0056570F"/>
    <w:rsid w:val="00573BB0"/>
    <w:rsid w:val="00585C17"/>
    <w:rsid w:val="0058671D"/>
    <w:rsid w:val="00586B50"/>
    <w:rsid w:val="00596F65"/>
    <w:rsid w:val="005A0980"/>
    <w:rsid w:val="005A4775"/>
    <w:rsid w:val="005A6688"/>
    <w:rsid w:val="005B46ED"/>
    <w:rsid w:val="005B5D12"/>
    <w:rsid w:val="005C2597"/>
    <w:rsid w:val="005C4E5C"/>
    <w:rsid w:val="005D13D7"/>
    <w:rsid w:val="005D21D6"/>
    <w:rsid w:val="005D4773"/>
    <w:rsid w:val="005D4F82"/>
    <w:rsid w:val="005D55A7"/>
    <w:rsid w:val="005D693C"/>
    <w:rsid w:val="005D6A7A"/>
    <w:rsid w:val="005D6D8B"/>
    <w:rsid w:val="005D7CE7"/>
    <w:rsid w:val="005E00EE"/>
    <w:rsid w:val="005E1CDC"/>
    <w:rsid w:val="005E329E"/>
    <w:rsid w:val="005E3930"/>
    <w:rsid w:val="005E5F1A"/>
    <w:rsid w:val="005F18A9"/>
    <w:rsid w:val="005F7C90"/>
    <w:rsid w:val="00601AFA"/>
    <w:rsid w:val="00607AB0"/>
    <w:rsid w:val="00607BB9"/>
    <w:rsid w:val="00607D69"/>
    <w:rsid w:val="0061679A"/>
    <w:rsid w:val="00620E04"/>
    <w:rsid w:val="0062380C"/>
    <w:rsid w:val="006320E9"/>
    <w:rsid w:val="00632E73"/>
    <w:rsid w:val="00632FB6"/>
    <w:rsid w:val="0063393C"/>
    <w:rsid w:val="00641826"/>
    <w:rsid w:val="00646F85"/>
    <w:rsid w:val="00647ABB"/>
    <w:rsid w:val="00653085"/>
    <w:rsid w:val="006653FA"/>
    <w:rsid w:val="006728C2"/>
    <w:rsid w:val="006732AD"/>
    <w:rsid w:val="00673634"/>
    <w:rsid w:val="0067446D"/>
    <w:rsid w:val="00674999"/>
    <w:rsid w:val="0067534A"/>
    <w:rsid w:val="00676618"/>
    <w:rsid w:val="00676E3D"/>
    <w:rsid w:val="00677B6F"/>
    <w:rsid w:val="00680308"/>
    <w:rsid w:val="00684225"/>
    <w:rsid w:val="00686F17"/>
    <w:rsid w:val="00693356"/>
    <w:rsid w:val="00693853"/>
    <w:rsid w:val="00693B99"/>
    <w:rsid w:val="006943EB"/>
    <w:rsid w:val="006A0411"/>
    <w:rsid w:val="006A1F41"/>
    <w:rsid w:val="006A4954"/>
    <w:rsid w:val="006B043B"/>
    <w:rsid w:val="006B0928"/>
    <w:rsid w:val="006B1053"/>
    <w:rsid w:val="006B178F"/>
    <w:rsid w:val="006B3055"/>
    <w:rsid w:val="006C386F"/>
    <w:rsid w:val="006C4459"/>
    <w:rsid w:val="006C4840"/>
    <w:rsid w:val="006D073B"/>
    <w:rsid w:val="006D2C5F"/>
    <w:rsid w:val="006D4713"/>
    <w:rsid w:val="006D64D3"/>
    <w:rsid w:val="006E2A30"/>
    <w:rsid w:val="006E3845"/>
    <w:rsid w:val="006F1E7C"/>
    <w:rsid w:val="006F7675"/>
    <w:rsid w:val="0070378B"/>
    <w:rsid w:val="0070396E"/>
    <w:rsid w:val="0070422C"/>
    <w:rsid w:val="00714397"/>
    <w:rsid w:val="00716878"/>
    <w:rsid w:val="007176C5"/>
    <w:rsid w:val="00722696"/>
    <w:rsid w:val="00732C0E"/>
    <w:rsid w:val="00740E99"/>
    <w:rsid w:val="00746400"/>
    <w:rsid w:val="007478F8"/>
    <w:rsid w:val="00757732"/>
    <w:rsid w:val="007578E0"/>
    <w:rsid w:val="00762FC9"/>
    <w:rsid w:val="00763A14"/>
    <w:rsid w:val="00764F24"/>
    <w:rsid w:val="007733F9"/>
    <w:rsid w:val="00775514"/>
    <w:rsid w:val="00781571"/>
    <w:rsid w:val="00782836"/>
    <w:rsid w:val="00784E91"/>
    <w:rsid w:val="00790C41"/>
    <w:rsid w:val="00791B94"/>
    <w:rsid w:val="00793734"/>
    <w:rsid w:val="0079523E"/>
    <w:rsid w:val="00795BE4"/>
    <w:rsid w:val="007C29EE"/>
    <w:rsid w:val="007C514B"/>
    <w:rsid w:val="007C6A93"/>
    <w:rsid w:val="007D2ADD"/>
    <w:rsid w:val="007D446E"/>
    <w:rsid w:val="007D53A5"/>
    <w:rsid w:val="007D5AEF"/>
    <w:rsid w:val="007E045B"/>
    <w:rsid w:val="007E15EB"/>
    <w:rsid w:val="007E1E97"/>
    <w:rsid w:val="007E2B98"/>
    <w:rsid w:val="007E3957"/>
    <w:rsid w:val="007F3F12"/>
    <w:rsid w:val="00801E46"/>
    <w:rsid w:val="008113CB"/>
    <w:rsid w:val="00823B0B"/>
    <w:rsid w:val="00840E69"/>
    <w:rsid w:val="00850071"/>
    <w:rsid w:val="008502BC"/>
    <w:rsid w:val="00850E0D"/>
    <w:rsid w:val="00850F50"/>
    <w:rsid w:val="0085559C"/>
    <w:rsid w:val="00860AF6"/>
    <w:rsid w:val="008629F8"/>
    <w:rsid w:val="00874E10"/>
    <w:rsid w:val="00875E9A"/>
    <w:rsid w:val="00882D92"/>
    <w:rsid w:val="00884745"/>
    <w:rsid w:val="00886A37"/>
    <w:rsid w:val="0088742B"/>
    <w:rsid w:val="0088761F"/>
    <w:rsid w:val="00887FFD"/>
    <w:rsid w:val="00890ACF"/>
    <w:rsid w:val="008915C8"/>
    <w:rsid w:val="008A0FCE"/>
    <w:rsid w:val="008A1B9C"/>
    <w:rsid w:val="008A4396"/>
    <w:rsid w:val="008B78A7"/>
    <w:rsid w:val="008C35D0"/>
    <w:rsid w:val="008C3B2A"/>
    <w:rsid w:val="008C4C67"/>
    <w:rsid w:val="008C78FD"/>
    <w:rsid w:val="008D3F65"/>
    <w:rsid w:val="008D4F93"/>
    <w:rsid w:val="008D5DEC"/>
    <w:rsid w:val="008E341F"/>
    <w:rsid w:val="008E46EC"/>
    <w:rsid w:val="008E6DDF"/>
    <w:rsid w:val="008F3535"/>
    <w:rsid w:val="008F66D4"/>
    <w:rsid w:val="00903421"/>
    <w:rsid w:val="00914B17"/>
    <w:rsid w:val="009232CC"/>
    <w:rsid w:val="009242D3"/>
    <w:rsid w:val="00926A54"/>
    <w:rsid w:val="00932DA4"/>
    <w:rsid w:val="00934272"/>
    <w:rsid w:val="009343C6"/>
    <w:rsid w:val="00935A65"/>
    <w:rsid w:val="00937484"/>
    <w:rsid w:val="00937B94"/>
    <w:rsid w:val="00941D95"/>
    <w:rsid w:val="0094396E"/>
    <w:rsid w:val="00947B14"/>
    <w:rsid w:val="00950129"/>
    <w:rsid w:val="00951632"/>
    <w:rsid w:val="009610D8"/>
    <w:rsid w:val="00961786"/>
    <w:rsid w:val="00963C15"/>
    <w:rsid w:val="0096682D"/>
    <w:rsid w:val="00972D6C"/>
    <w:rsid w:val="009735D2"/>
    <w:rsid w:val="0097471B"/>
    <w:rsid w:val="00983079"/>
    <w:rsid w:val="00984761"/>
    <w:rsid w:val="009871C4"/>
    <w:rsid w:val="00994644"/>
    <w:rsid w:val="009A3C21"/>
    <w:rsid w:val="009A42D9"/>
    <w:rsid w:val="009A7C1C"/>
    <w:rsid w:val="009B3319"/>
    <w:rsid w:val="009B4A58"/>
    <w:rsid w:val="009B5EBF"/>
    <w:rsid w:val="009C3765"/>
    <w:rsid w:val="009C5504"/>
    <w:rsid w:val="009C627A"/>
    <w:rsid w:val="009C6A77"/>
    <w:rsid w:val="009C7171"/>
    <w:rsid w:val="009E0373"/>
    <w:rsid w:val="009E3526"/>
    <w:rsid w:val="009E43A6"/>
    <w:rsid w:val="009E68BF"/>
    <w:rsid w:val="009E75BC"/>
    <w:rsid w:val="009E780F"/>
    <w:rsid w:val="009F05C5"/>
    <w:rsid w:val="009F7A77"/>
    <w:rsid w:val="00A00BF9"/>
    <w:rsid w:val="00A103FA"/>
    <w:rsid w:val="00A1267B"/>
    <w:rsid w:val="00A20E65"/>
    <w:rsid w:val="00A2132A"/>
    <w:rsid w:val="00A23E21"/>
    <w:rsid w:val="00A24AF1"/>
    <w:rsid w:val="00A26D7D"/>
    <w:rsid w:val="00A30B5C"/>
    <w:rsid w:val="00A31101"/>
    <w:rsid w:val="00A31408"/>
    <w:rsid w:val="00A424DE"/>
    <w:rsid w:val="00A47406"/>
    <w:rsid w:val="00A5067D"/>
    <w:rsid w:val="00A52D59"/>
    <w:rsid w:val="00A62088"/>
    <w:rsid w:val="00A679E3"/>
    <w:rsid w:val="00A72759"/>
    <w:rsid w:val="00A7715E"/>
    <w:rsid w:val="00A839D3"/>
    <w:rsid w:val="00AA349E"/>
    <w:rsid w:val="00AA6CB5"/>
    <w:rsid w:val="00AB1A06"/>
    <w:rsid w:val="00AB2780"/>
    <w:rsid w:val="00AB65DA"/>
    <w:rsid w:val="00AB6C5E"/>
    <w:rsid w:val="00AB7F08"/>
    <w:rsid w:val="00AC4526"/>
    <w:rsid w:val="00AC459C"/>
    <w:rsid w:val="00AC4670"/>
    <w:rsid w:val="00AC7AEA"/>
    <w:rsid w:val="00AE0242"/>
    <w:rsid w:val="00AE144D"/>
    <w:rsid w:val="00AE4055"/>
    <w:rsid w:val="00AE43C6"/>
    <w:rsid w:val="00B0243F"/>
    <w:rsid w:val="00B02BB0"/>
    <w:rsid w:val="00B069A1"/>
    <w:rsid w:val="00B1238B"/>
    <w:rsid w:val="00B12E12"/>
    <w:rsid w:val="00B23BBB"/>
    <w:rsid w:val="00B26584"/>
    <w:rsid w:val="00B27B9F"/>
    <w:rsid w:val="00B3060A"/>
    <w:rsid w:val="00B32E1F"/>
    <w:rsid w:val="00B339F9"/>
    <w:rsid w:val="00B34701"/>
    <w:rsid w:val="00B37D78"/>
    <w:rsid w:val="00B401BE"/>
    <w:rsid w:val="00B44363"/>
    <w:rsid w:val="00B4731C"/>
    <w:rsid w:val="00B52725"/>
    <w:rsid w:val="00B56C37"/>
    <w:rsid w:val="00B661AB"/>
    <w:rsid w:val="00B67E29"/>
    <w:rsid w:val="00B7164D"/>
    <w:rsid w:val="00B747DE"/>
    <w:rsid w:val="00B75570"/>
    <w:rsid w:val="00B77D08"/>
    <w:rsid w:val="00B807A2"/>
    <w:rsid w:val="00B80DE4"/>
    <w:rsid w:val="00B817E1"/>
    <w:rsid w:val="00B81916"/>
    <w:rsid w:val="00B81FED"/>
    <w:rsid w:val="00B82113"/>
    <w:rsid w:val="00B829E4"/>
    <w:rsid w:val="00B83DCF"/>
    <w:rsid w:val="00B84535"/>
    <w:rsid w:val="00B84579"/>
    <w:rsid w:val="00B86C3F"/>
    <w:rsid w:val="00B8786F"/>
    <w:rsid w:val="00B93318"/>
    <w:rsid w:val="00B97DB3"/>
    <w:rsid w:val="00B97F9D"/>
    <w:rsid w:val="00BA7AE1"/>
    <w:rsid w:val="00BB3FA8"/>
    <w:rsid w:val="00BC3453"/>
    <w:rsid w:val="00BC76FB"/>
    <w:rsid w:val="00BD2640"/>
    <w:rsid w:val="00BD4DE8"/>
    <w:rsid w:val="00BD6CA5"/>
    <w:rsid w:val="00BE4D48"/>
    <w:rsid w:val="00BF184B"/>
    <w:rsid w:val="00C012FD"/>
    <w:rsid w:val="00C078C5"/>
    <w:rsid w:val="00C1138A"/>
    <w:rsid w:val="00C26164"/>
    <w:rsid w:val="00C26FA7"/>
    <w:rsid w:val="00C30BC0"/>
    <w:rsid w:val="00C34C84"/>
    <w:rsid w:val="00C358F5"/>
    <w:rsid w:val="00C35E5D"/>
    <w:rsid w:val="00C41093"/>
    <w:rsid w:val="00C471F0"/>
    <w:rsid w:val="00C51A17"/>
    <w:rsid w:val="00C5386E"/>
    <w:rsid w:val="00C54A82"/>
    <w:rsid w:val="00C621EF"/>
    <w:rsid w:val="00C63543"/>
    <w:rsid w:val="00C63E36"/>
    <w:rsid w:val="00C653D5"/>
    <w:rsid w:val="00C67AEB"/>
    <w:rsid w:val="00C67F55"/>
    <w:rsid w:val="00C711F2"/>
    <w:rsid w:val="00C71F2B"/>
    <w:rsid w:val="00C7343A"/>
    <w:rsid w:val="00C737C2"/>
    <w:rsid w:val="00C7432C"/>
    <w:rsid w:val="00C74C19"/>
    <w:rsid w:val="00C8140C"/>
    <w:rsid w:val="00C901F9"/>
    <w:rsid w:val="00C90BC8"/>
    <w:rsid w:val="00C913AE"/>
    <w:rsid w:val="00C930A5"/>
    <w:rsid w:val="00C96968"/>
    <w:rsid w:val="00CA3FF2"/>
    <w:rsid w:val="00CA4134"/>
    <w:rsid w:val="00CB1AE1"/>
    <w:rsid w:val="00CB40EF"/>
    <w:rsid w:val="00CB46E0"/>
    <w:rsid w:val="00CB7D3A"/>
    <w:rsid w:val="00CC232D"/>
    <w:rsid w:val="00CC3FAF"/>
    <w:rsid w:val="00CD100B"/>
    <w:rsid w:val="00CD2A83"/>
    <w:rsid w:val="00CD3572"/>
    <w:rsid w:val="00CE0979"/>
    <w:rsid w:val="00CE36E1"/>
    <w:rsid w:val="00CF006D"/>
    <w:rsid w:val="00CF0CFD"/>
    <w:rsid w:val="00CF5CD8"/>
    <w:rsid w:val="00CF67C1"/>
    <w:rsid w:val="00D00B48"/>
    <w:rsid w:val="00D02261"/>
    <w:rsid w:val="00D10109"/>
    <w:rsid w:val="00D1060E"/>
    <w:rsid w:val="00D10FD6"/>
    <w:rsid w:val="00D11711"/>
    <w:rsid w:val="00D12345"/>
    <w:rsid w:val="00D17921"/>
    <w:rsid w:val="00D20C31"/>
    <w:rsid w:val="00D23283"/>
    <w:rsid w:val="00D2500F"/>
    <w:rsid w:val="00D277C0"/>
    <w:rsid w:val="00D3247E"/>
    <w:rsid w:val="00D35978"/>
    <w:rsid w:val="00D37EA9"/>
    <w:rsid w:val="00D411CA"/>
    <w:rsid w:val="00D46729"/>
    <w:rsid w:val="00D51FC4"/>
    <w:rsid w:val="00D56FD9"/>
    <w:rsid w:val="00D612DA"/>
    <w:rsid w:val="00D66348"/>
    <w:rsid w:val="00D66BB9"/>
    <w:rsid w:val="00D76F30"/>
    <w:rsid w:val="00D81097"/>
    <w:rsid w:val="00D819C7"/>
    <w:rsid w:val="00D84C0D"/>
    <w:rsid w:val="00D84C83"/>
    <w:rsid w:val="00D854C3"/>
    <w:rsid w:val="00D86ECD"/>
    <w:rsid w:val="00D9134A"/>
    <w:rsid w:val="00D92C63"/>
    <w:rsid w:val="00D932D5"/>
    <w:rsid w:val="00D97C20"/>
    <w:rsid w:val="00DA593F"/>
    <w:rsid w:val="00DB2358"/>
    <w:rsid w:val="00DB7E63"/>
    <w:rsid w:val="00DC1A28"/>
    <w:rsid w:val="00DC26B6"/>
    <w:rsid w:val="00DC33B2"/>
    <w:rsid w:val="00DC33B4"/>
    <w:rsid w:val="00DC65AD"/>
    <w:rsid w:val="00DD1535"/>
    <w:rsid w:val="00DD2E1F"/>
    <w:rsid w:val="00DD4BA0"/>
    <w:rsid w:val="00DD6A58"/>
    <w:rsid w:val="00DD76AE"/>
    <w:rsid w:val="00DE06E6"/>
    <w:rsid w:val="00DE6509"/>
    <w:rsid w:val="00DE694D"/>
    <w:rsid w:val="00DF1C1C"/>
    <w:rsid w:val="00DF7134"/>
    <w:rsid w:val="00E04AF3"/>
    <w:rsid w:val="00E06897"/>
    <w:rsid w:val="00E17311"/>
    <w:rsid w:val="00E20087"/>
    <w:rsid w:val="00E2125F"/>
    <w:rsid w:val="00E219BE"/>
    <w:rsid w:val="00E3010A"/>
    <w:rsid w:val="00E33DAD"/>
    <w:rsid w:val="00E342B5"/>
    <w:rsid w:val="00E3546E"/>
    <w:rsid w:val="00E359C5"/>
    <w:rsid w:val="00E36F24"/>
    <w:rsid w:val="00E377F5"/>
    <w:rsid w:val="00E47C4F"/>
    <w:rsid w:val="00E50561"/>
    <w:rsid w:val="00E52ABF"/>
    <w:rsid w:val="00E554FF"/>
    <w:rsid w:val="00E61E87"/>
    <w:rsid w:val="00E657D5"/>
    <w:rsid w:val="00E66C98"/>
    <w:rsid w:val="00E70511"/>
    <w:rsid w:val="00E73B31"/>
    <w:rsid w:val="00E82081"/>
    <w:rsid w:val="00E84CDC"/>
    <w:rsid w:val="00E85CF8"/>
    <w:rsid w:val="00E85D91"/>
    <w:rsid w:val="00E92011"/>
    <w:rsid w:val="00E94523"/>
    <w:rsid w:val="00E947AD"/>
    <w:rsid w:val="00E94D45"/>
    <w:rsid w:val="00EA3123"/>
    <w:rsid w:val="00EB2C56"/>
    <w:rsid w:val="00EC15BE"/>
    <w:rsid w:val="00EC1800"/>
    <w:rsid w:val="00EC1DFE"/>
    <w:rsid w:val="00EC21DD"/>
    <w:rsid w:val="00EC6676"/>
    <w:rsid w:val="00ED27F6"/>
    <w:rsid w:val="00ED2B57"/>
    <w:rsid w:val="00ED6E8F"/>
    <w:rsid w:val="00ED795F"/>
    <w:rsid w:val="00EE0921"/>
    <w:rsid w:val="00EE0B0C"/>
    <w:rsid w:val="00EE7210"/>
    <w:rsid w:val="00EF0892"/>
    <w:rsid w:val="00EF1EE3"/>
    <w:rsid w:val="00EF39BC"/>
    <w:rsid w:val="00EF47E9"/>
    <w:rsid w:val="00F03455"/>
    <w:rsid w:val="00F05400"/>
    <w:rsid w:val="00F06797"/>
    <w:rsid w:val="00F11C0E"/>
    <w:rsid w:val="00F13EE9"/>
    <w:rsid w:val="00F16587"/>
    <w:rsid w:val="00F17278"/>
    <w:rsid w:val="00F22A53"/>
    <w:rsid w:val="00F24F3E"/>
    <w:rsid w:val="00F31376"/>
    <w:rsid w:val="00F31B0B"/>
    <w:rsid w:val="00F34183"/>
    <w:rsid w:val="00F408F7"/>
    <w:rsid w:val="00F4159A"/>
    <w:rsid w:val="00F461EB"/>
    <w:rsid w:val="00F46617"/>
    <w:rsid w:val="00F66033"/>
    <w:rsid w:val="00F70D14"/>
    <w:rsid w:val="00F70EA0"/>
    <w:rsid w:val="00F73E81"/>
    <w:rsid w:val="00F7670D"/>
    <w:rsid w:val="00F81041"/>
    <w:rsid w:val="00F90B9E"/>
    <w:rsid w:val="00F95073"/>
    <w:rsid w:val="00F97F77"/>
    <w:rsid w:val="00FA0AE1"/>
    <w:rsid w:val="00FA3ACE"/>
    <w:rsid w:val="00FA4CDF"/>
    <w:rsid w:val="00FB4AEA"/>
    <w:rsid w:val="00FB6AC8"/>
    <w:rsid w:val="00FC15E0"/>
    <w:rsid w:val="00FC43F9"/>
    <w:rsid w:val="00FC4CAB"/>
    <w:rsid w:val="00FD0D0C"/>
    <w:rsid w:val="00FD2D1F"/>
    <w:rsid w:val="00FD4D3D"/>
    <w:rsid w:val="00FD7756"/>
    <w:rsid w:val="00FE0167"/>
    <w:rsid w:val="00FE1C7A"/>
    <w:rsid w:val="00FE2ECA"/>
    <w:rsid w:val="00FE3F25"/>
    <w:rsid w:val="00FE61BF"/>
    <w:rsid w:val="00FE73C3"/>
    <w:rsid w:val="00FE7F3D"/>
    <w:rsid w:val="00FF0E01"/>
    <w:rsid w:val="00FF4D4B"/>
    <w:rsid w:val="00FF5466"/>
    <w:rsid w:val="00FF62C7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9429-FFC1-48DB-9389-2387D8B9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MO Ukhta</Company>
  <LinksUpToDate>false</LinksUpToDate>
  <CharactersWithSpaces>34015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Upravlenie</dc:creator>
  <cp:lastModifiedBy>User</cp:lastModifiedBy>
  <cp:revision>39</cp:revision>
  <cp:lastPrinted>2014-07-02T13:55:00Z</cp:lastPrinted>
  <dcterms:created xsi:type="dcterms:W3CDTF">2014-06-03T08:19:00Z</dcterms:created>
  <dcterms:modified xsi:type="dcterms:W3CDTF">2014-12-02T07:32:00Z</dcterms:modified>
</cp:coreProperties>
</file>