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75" w:rsidRDefault="002F0B75" w:rsidP="002F0B75">
      <w:pPr>
        <w:jc w:val="right"/>
        <w:rPr>
          <w:sz w:val="28"/>
          <w:szCs w:val="28"/>
        </w:rPr>
      </w:pPr>
    </w:p>
    <w:p w:rsidR="009C627A" w:rsidRDefault="009C627A" w:rsidP="00BB3FA8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60"/>
        <w:gridCol w:w="1768"/>
        <w:gridCol w:w="642"/>
        <w:gridCol w:w="2976"/>
        <w:gridCol w:w="567"/>
        <w:gridCol w:w="993"/>
        <w:gridCol w:w="283"/>
      </w:tblGrid>
      <w:tr w:rsidR="00D819C7" w:rsidTr="00176802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819C7" w:rsidRDefault="00D819C7" w:rsidP="001768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D819C7" w:rsidRDefault="00D819C7" w:rsidP="001768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</w:t>
            </w:r>
          </w:p>
          <w:p w:rsidR="00D819C7" w:rsidRDefault="00D819C7" w:rsidP="00176802">
            <w:pPr>
              <w:pStyle w:val="a6"/>
              <w:rPr>
                <w:sz w:val="24"/>
              </w:rPr>
            </w:pPr>
            <w:r>
              <w:rPr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jc w:val="center"/>
            </w:pPr>
            <w:r>
              <w:t>«УХТА»</w:t>
            </w:r>
          </w:p>
          <w:p w:rsidR="00D819C7" w:rsidRDefault="00D819C7" w:rsidP="00176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  КЫТШЛÖН</w:t>
            </w:r>
          </w:p>
          <w:p w:rsidR="00D819C7" w:rsidRDefault="00D819C7" w:rsidP="0017680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МУНИЦИПАЛЬНÖЙ  ЮКÖНСА</w:t>
            </w:r>
          </w:p>
          <w:p w:rsidR="00D819C7" w:rsidRDefault="00D819C7" w:rsidP="001768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</w:t>
            </w:r>
          </w:p>
          <w:p w:rsidR="00D819C7" w:rsidRDefault="00D819C7" w:rsidP="001768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9C7" w:rsidTr="00176802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19C7" w:rsidRPr="00D819C7" w:rsidRDefault="002F0B75" w:rsidP="00D819C7">
            <w:pPr>
              <w:pStyle w:val="1"/>
              <w:jc w:val="center"/>
              <w:rPr>
                <w:sz w:val="38"/>
                <w:szCs w:val="38"/>
              </w:rPr>
            </w:pPr>
            <w:r>
              <w:rPr>
                <w:sz w:val="38"/>
              </w:rPr>
              <w:t>Т</w:t>
            </w:r>
            <w:r w:rsidR="00D819C7" w:rsidRPr="00D819C7">
              <w:rPr>
                <w:sz w:val="38"/>
              </w:rPr>
              <w:t>Ш</w:t>
            </w:r>
            <w:r w:rsidRPr="00D819C7">
              <w:rPr>
                <w:sz w:val="38"/>
              </w:rPr>
              <w:t>Ö</w:t>
            </w:r>
            <w:r>
              <w:rPr>
                <w:sz w:val="38"/>
              </w:rPr>
              <w:t>КТ</w:t>
            </w:r>
            <w:r w:rsidR="00D819C7" w:rsidRPr="00D819C7">
              <w:rPr>
                <w:sz w:val="38"/>
              </w:rPr>
              <w:t>ÖМ</w:t>
            </w:r>
          </w:p>
          <w:p w:rsidR="00D819C7" w:rsidRPr="00D819C7" w:rsidRDefault="002F0B75" w:rsidP="00D819C7">
            <w:pPr>
              <w:pStyle w:val="2"/>
              <w:spacing w:before="120"/>
              <w:rPr>
                <w:spacing w:val="40"/>
                <w:sz w:val="38"/>
                <w:szCs w:val="38"/>
              </w:rPr>
            </w:pPr>
            <w:r>
              <w:rPr>
                <w:spacing w:val="40"/>
                <w:sz w:val="38"/>
                <w:szCs w:val="38"/>
              </w:rPr>
              <w:t>РАСПОРЯЖ</w:t>
            </w:r>
            <w:r w:rsidR="00D819C7" w:rsidRPr="00D819C7">
              <w:rPr>
                <w:spacing w:val="40"/>
                <w:sz w:val="38"/>
                <w:szCs w:val="38"/>
              </w:rPr>
              <w:t>ЕНИЕ</w:t>
            </w:r>
          </w:p>
          <w:p w:rsidR="00D819C7" w:rsidRDefault="00D819C7" w:rsidP="00176802"/>
        </w:tc>
      </w:tr>
      <w:tr w:rsidR="00D819C7" w:rsidTr="00176802">
        <w:trPr>
          <w:trHeight w:val="351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9C7" w:rsidRDefault="00FE73C3" w:rsidP="0067534A">
            <w:pPr>
              <w:tabs>
                <w:tab w:val="left" w:pos="426"/>
              </w:tabs>
              <w:rPr>
                <w:sz w:val="28"/>
              </w:rPr>
            </w:pPr>
            <w:r>
              <w:rPr>
                <w:sz w:val="28"/>
              </w:rPr>
              <w:t>29 марта 2013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9C7" w:rsidRDefault="00FE73C3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43-р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D819C7" w:rsidTr="001768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</w:pPr>
            <w:r>
              <w:t xml:space="preserve">г. Ухта,  Республика Коми 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both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C7" w:rsidRDefault="00D819C7" w:rsidP="00176802">
            <w:pPr>
              <w:tabs>
                <w:tab w:val="left" w:pos="426"/>
              </w:tabs>
              <w:jc w:val="both"/>
            </w:pPr>
          </w:p>
        </w:tc>
      </w:tr>
    </w:tbl>
    <w:p w:rsidR="00D819C7" w:rsidRPr="00AA7F69" w:rsidRDefault="00D819C7" w:rsidP="00D819C7">
      <w:pPr>
        <w:jc w:val="both"/>
        <w:rPr>
          <w:sz w:val="28"/>
          <w:szCs w:val="28"/>
        </w:rPr>
      </w:pPr>
    </w:p>
    <w:p w:rsidR="00D819C7" w:rsidRDefault="00D819C7" w:rsidP="00935A65">
      <w:pPr>
        <w:jc w:val="both"/>
        <w:rPr>
          <w:bCs/>
          <w:kern w:val="32"/>
          <w:sz w:val="26"/>
          <w:szCs w:val="26"/>
        </w:rPr>
      </w:pPr>
      <w:r w:rsidRPr="005C429C">
        <w:rPr>
          <w:bCs/>
          <w:kern w:val="32"/>
          <w:sz w:val="26"/>
          <w:szCs w:val="26"/>
        </w:rPr>
        <w:t>О</w:t>
      </w:r>
      <w:r w:rsidR="006732AD">
        <w:rPr>
          <w:bCs/>
          <w:kern w:val="32"/>
          <w:sz w:val="26"/>
          <w:szCs w:val="26"/>
        </w:rPr>
        <w:t>б утверждении плана мероприятий («дорожной карты»)</w:t>
      </w:r>
    </w:p>
    <w:p w:rsidR="006732AD" w:rsidRDefault="006732AD" w:rsidP="00935A65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по изменениям, направленным на повышение эффективности сферы</w:t>
      </w:r>
    </w:p>
    <w:p w:rsidR="006732AD" w:rsidRDefault="006732AD" w:rsidP="00935A65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культуры в МОГО «Ухта» </w:t>
      </w:r>
    </w:p>
    <w:p w:rsidR="00935A65" w:rsidRDefault="00935A65" w:rsidP="00935A65">
      <w:pPr>
        <w:jc w:val="both"/>
        <w:rPr>
          <w:bCs/>
          <w:kern w:val="32"/>
          <w:sz w:val="26"/>
          <w:szCs w:val="26"/>
        </w:rPr>
      </w:pPr>
    </w:p>
    <w:p w:rsidR="00935A65" w:rsidRDefault="00935A65" w:rsidP="00935A65">
      <w:pPr>
        <w:jc w:val="both"/>
        <w:rPr>
          <w:bCs/>
          <w:kern w:val="32"/>
          <w:sz w:val="26"/>
          <w:szCs w:val="26"/>
        </w:rPr>
      </w:pPr>
    </w:p>
    <w:p w:rsidR="00411594" w:rsidRPr="00411594" w:rsidRDefault="00935A65" w:rsidP="00411594">
      <w:pPr>
        <w:pStyle w:val="aa"/>
        <w:tabs>
          <w:tab w:val="left" w:pos="0"/>
        </w:tabs>
        <w:ind w:right="-1"/>
        <w:jc w:val="both"/>
        <w:rPr>
          <w:color w:val="000000" w:themeColor="text1"/>
        </w:rPr>
      </w:pPr>
      <w:r>
        <w:rPr>
          <w:bCs/>
          <w:kern w:val="32"/>
          <w:szCs w:val="26"/>
        </w:rPr>
        <w:tab/>
      </w:r>
      <w:r w:rsidR="00411594">
        <w:rPr>
          <w:bCs/>
          <w:kern w:val="32"/>
          <w:szCs w:val="26"/>
        </w:rPr>
        <w:t xml:space="preserve">В целях реализации Распоряжения Правительства Республики Коми от 24 января 2013 г. № 12-р, </w:t>
      </w:r>
      <w:r w:rsidR="00411594" w:rsidRPr="00411594">
        <w:rPr>
          <w:bCs/>
          <w:color w:val="000000" w:themeColor="text1"/>
          <w:kern w:val="32"/>
          <w:szCs w:val="26"/>
        </w:rPr>
        <w:t xml:space="preserve">Распоряжения Правительства Республики Коми </w:t>
      </w:r>
      <w:r w:rsidR="00411594" w:rsidRPr="00411594">
        <w:rPr>
          <w:color w:val="000000" w:themeColor="text1"/>
        </w:rPr>
        <w:t>от 20 февраля 2013 г. № 43-р:</w:t>
      </w:r>
    </w:p>
    <w:p w:rsidR="00411594" w:rsidRDefault="00411594" w:rsidP="00411594">
      <w:pPr>
        <w:jc w:val="both"/>
        <w:rPr>
          <w:bCs/>
          <w:color w:val="FF0000"/>
          <w:kern w:val="32"/>
          <w:sz w:val="26"/>
          <w:szCs w:val="26"/>
        </w:rPr>
      </w:pPr>
    </w:p>
    <w:p w:rsidR="00411594" w:rsidRDefault="00411594" w:rsidP="00411594">
      <w:pPr>
        <w:numPr>
          <w:ilvl w:val="0"/>
          <w:numId w:val="10"/>
        </w:num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Утвердить план мероприятий («дорожную карту») по изменениям, направленным на повышение эффективности сферы культуры в МОГО «Ухта» </w:t>
      </w:r>
      <w:r w:rsidRPr="00411594">
        <w:rPr>
          <w:bCs/>
          <w:color w:val="000000" w:themeColor="text1"/>
          <w:kern w:val="32"/>
          <w:sz w:val="26"/>
          <w:szCs w:val="26"/>
        </w:rPr>
        <w:t>(далее - План)</w:t>
      </w:r>
      <w:r>
        <w:rPr>
          <w:bCs/>
          <w:kern w:val="32"/>
          <w:sz w:val="26"/>
          <w:szCs w:val="26"/>
        </w:rPr>
        <w:t>, согласно приложению к настоящему распоряжению.</w:t>
      </w:r>
    </w:p>
    <w:p w:rsidR="00411594" w:rsidRPr="00411594" w:rsidRDefault="00411594" w:rsidP="00411594">
      <w:pPr>
        <w:pStyle w:val="aa"/>
        <w:numPr>
          <w:ilvl w:val="0"/>
          <w:numId w:val="10"/>
        </w:numPr>
        <w:tabs>
          <w:tab w:val="left" w:pos="0"/>
        </w:tabs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МУ «</w:t>
      </w:r>
      <w:r w:rsidRPr="00411594">
        <w:rPr>
          <w:color w:val="000000" w:themeColor="text1"/>
        </w:rPr>
        <w:t>Управлени</w:t>
      </w:r>
      <w:r>
        <w:rPr>
          <w:color w:val="000000" w:themeColor="text1"/>
        </w:rPr>
        <w:t>е</w:t>
      </w:r>
      <w:r w:rsidRPr="00411594">
        <w:rPr>
          <w:color w:val="000000" w:themeColor="text1"/>
        </w:rPr>
        <w:t xml:space="preserve"> культуры </w:t>
      </w:r>
      <w:r>
        <w:rPr>
          <w:color w:val="000000" w:themeColor="text1"/>
        </w:rPr>
        <w:t>администрации МОГО «Ухта» о</w:t>
      </w:r>
      <w:r w:rsidRPr="00411594">
        <w:rPr>
          <w:color w:val="000000" w:themeColor="text1"/>
        </w:rPr>
        <w:t>беспечить предоставление в адрес Министерства культуры РК отчетности по реализации Плана.</w:t>
      </w:r>
    </w:p>
    <w:p w:rsidR="00411594" w:rsidRPr="00411594" w:rsidRDefault="002C55E5" w:rsidP="00411594">
      <w:pPr>
        <w:pStyle w:val="aa"/>
        <w:numPr>
          <w:ilvl w:val="0"/>
          <w:numId w:val="10"/>
        </w:num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Ф</w:t>
      </w:r>
      <w:r w:rsidR="00411594" w:rsidRPr="00411594">
        <w:rPr>
          <w:color w:val="000000" w:themeColor="text1"/>
        </w:rPr>
        <w:t>инансов</w:t>
      </w:r>
      <w:r>
        <w:rPr>
          <w:color w:val="000000" w:themeColor="text1"/>
        </w:rPr>
        <w:t>ому управлению</w:t>
      </w:r>
      <w:r w:rsidR="00411594">
        <w:rPr>
          <w:color w:val="000000" w:themeColor="text1"/>
        </w:rPr>
        <w:t xml:space="preserve"> администрации МОГО «Ухта»</w:t>
      </w:r>
      <w:r w:rsidR="00411594" w:rsidRPr="00411594">
        <w:rPr>
          <w:color w:val="000000" w:themeColor="text1"/>
        </w:rPr>
        <w:t xml:space="preserve"> совместно с </w:t>
      </w:r>
      <w:r w:rsidR="00411594">
        <w:rPr>
          <w:color w:val="000000" w:themeColor="text1"/>
        </w:rPr>
        <w:t>МУ «</w:t>
      </w:r>
      <w:r w:rsidR="00411594" w:rsidRPr="00411594">
        <w:rPr>
          <w:color w:val="000000" w:themeColor="text1"/>
        </w:rPr>
        <w:t xml:space="preserve">Управлением культуры </w:t>
      </w:r>
      <w:r w:rsidR="00411594">
        <w:rPr>
          <w:color w:val="000000" w:themeColor="text1"/>
        </w:rPr>
        <w:t xml:space="preserve">администрации МОГО «Ухта» </w:t>
      </w:r>
      <w:r w:rsidR="00411594" w:rsidRPr="00411594">
        <w:rPr>
          <w:color w:val="000000" w:themeColor="text1"/>
        </w:rPr>
        <w:t>при подготовке проекта бюджета МОГО «Ухта» на очередной финансовый год и плановый период учитывать мероприятия, предусмотренные Планом.</w:t>
      </w:r>
    </w:p>
    <w:p w:rsidR="00411594" w:rsidRPr="00411594" w:rsidRDefault="00411594" w:rsidP="00411594">
      <w:pPr>
        <w:pStyle w:val="aa"/>
        <w:numPr>
          <w:ilvl w:val="0"/>
          <w:numId w:val="10"/>
        </w:numPr>
        <w:ind w:right="-1"/>
        <w:jc w:val="both"/>
        <w:rPr>
          <w:bCs/>
          <w:color w:val="000000" w:themeColor="text1"/>
          <w:kern w:val="32"/>
          <w:szCs w:val="26"/>
        </w:rPr>
      </w:pPr>
      <w:proofErr w:type="gramStart"/>
      <w:r w:rsidRPr="00411594">
        <w:rPr>
          <w:color w:val="000000" w:themeColor="text1"/>
        </w:rPr>
        <w:t>Контроль за</w:t>
      </w:r>
      <w:proofErr w:type="gramEnd"/>
      <w:r w:rsidRPr="00411594">
        <w:rPr>
          <w:color w:val="000000" w:themeColor="text1"/>
        </w:rPr>
        <w:t xml:space="preserve"> исполнением настоящего распоряжения возложить на</w:t>
      </w:r>
      <w:r>
        <w:rPr>
          <w:color w:val="000000" w:themeColor="text1"/>
        </w:rPr>
        <w:t xml:space="preserve"> заместителя руководителя администрации МОГО «Ухта» по социальным вопросам.</w:t>
      </w:r>
    </w:p>
    <w:p w:rsidR="00411594" w:rsidRDefault="00411594" w:rsidP="00411594">
      <w:pPr>
        <w:jc w:val="both"/>
        <w:rPr>
          <w:bCs/>
          <w:kern w:val="32"/>
          <w:sz w:val="26"/>
          <w:szCs w:val="26"/>
        </w:rPr>
      </w:pPr>
    </w:p>
    <w:p w:rsidR="00411594" w:rsidRDefault="00411594" w:rsidP="00411594">
      <w:pPr>
        <w:jc w:val="both"/>
        <w:rPr>
          <w:bCs/>
          <w:kern w:val="32"/>
          <w:sz w:val="26"/>
          <w:szCs w:val="26"/>
        </w:rPr>
      </w:pPr>
    </w:p>
    <w:p w:rsidR="00411594" w:rsidRDefault="00411594" w:rsidP="00411594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Руководитель </w:t>
      </w:r>
    </w:p>
    <w:p w:rsidR="00411594" w:rsidRDefault="00411594" w:rsidP="00411594">
      <w:pPr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администрации МОГО «Ухта»                                                               И.В. Леонов</w:t>
      </w: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both"/>
        <w:rPr>
          <w:sz w:val="28"/>
          <w:szCs w:val="28"/>
        </w:rPr>
      </w:pPr>
    </w:p>
    <w:p w:rsidR="00FE73C3" w:rsidRDefault="00FE73C3" w:rsidP="00411594">
      <w:pPr>
        <w:jc w:val="right"/>
        <w:rPr>
          <w:sz w:val="24"/>
          <w:szCs w:val="24"/>
        </w:rPr>
      </w:pPr>
    </w:p>
    <w:p w:rsidR="00411594" w:rsidRDefault="00FE73C3" w:rsidP="004115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411594">
        <w:rPr>
          <w:sz w:val="24"/>
          <w:szCs w:val="24"/>
        </w:rPr>
        <w:t xml:space="preserve">иложение </w:t>
      </w:r>
    </w:p>
    <w:p w:rsidR="00411594" w:rsidRDefault="00411594" w:rsidP="004115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 распоряжению  </w:t>
      </w:r>
    </w:p>
    <w:p w:rsidR="00411594" w:rsidRDefault="00411594" w:rsidP="00411594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МОГО «Ухта»</w:t>
      </w:r>
    </w:p>
    <w:p w:rsidR="00411594" w:rsidRDefault="00411594" w:rsidP="00411594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FE73C3">
        <w:rPr>
          <w:sz w:val="24"/>
          <w:szCs w:val="24"/>
        </w:rPr>
        <w:t xml:space="preserve"> 43-р</w:t>
      </w:r>
      <w:r>
        <w:rPr>
          <w:sz w:val="24"/>
          <w:szCs w:val="24"/>
        </w:rPr>
        <w:t xml:space="preserve"> от </w:t>
      </w:r>
      <w:r w:rsidR="00FE73C3">
        <w:rPr>
          <w:sz w:val="24"/>
          <w:szCs w:val="24"/>
        </w:rPr>
        <w:t xml:space="preserve"> 29 марта 2013 г.</w:t>
      </w:r>
    </w:p>
    <w:p w:rsidR="00411594" w:rsidRDefault="00411594" w:rsidP="00411594">
      <w:pPr>
        <w:jc w:val="center"/>
        <w:rPr>
          <w:sz w:val="28"/>
          <w:szCs w:val="28"/>
        </w:rPr>
      </w:pPr>
    </w:p>
    <w:p w:rsidR="00411594" w:rsidRDefault="00411594" w:rsidP="0041159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411594" w:rsidRDefault="00411594" w:rsidP="004115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(«дорожная карта») по изменениям, </w:t>
      </w:r>
    </w:p>
    <w:p w:rsidR="00411594" w:rsidRDefault="00411594" w:rsidP="00411594">
      <w:pPr>
        <w:jc w:val="center"/>
        <w:rPr>
          <w:sz w:val="24"/>
          <w:szCs w:val="24"/>
        </w:rPr>
      </w:pPr>
      <w:r>
        <w:rPr>
          <w:bCs/>
          <w:kern w:val="32"/>
          <w:sz w:val="24"/>
          <w:szCs w:val="24"/>
        </w:rPr>
        <w:t>направленным на повышение эффективности сферы культуры в МОГО «Ухта»</w:t>
      </w:r>
    </w:p>
    <w:p w:rsidR="00411594" w:rsidRDefault="00411594" w:rsidP="00411594">
      <w:pPr>
        <w:jc w:val="center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I. Цели разработки </w:t>
      </w:r>
      <w:r w:rsidR="0063393C">
        <w:rPr>
          <w:sz w:val="24"/>
          <w:szCs w:val="24"/>
        </w:rPr>
        <w:t>«</w:t>
      </w:r>
      <w:r>
        <w:rPr>
          <w:sz w:val="24"/>
          <w:szCs w:val="24"/>
        </w:rPr>
        <w:t>дорожной карты</w:t>
      </w:r>
      <w:r w:rsidR="0063393C">
        <w:rPr>
          <w:sz w:val="24"/>
          <w:szCs w:val="24"/>
        </w:rPr>
        <w:t>»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Pr="00411594" w:rsidRDefault="00411594" w:rsidP="004115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Разделы и мероприятия  плана по изменениям, направленным на повышение эффективности сферы культуры в МОГО «Ухта», направлены в развитие аналогичных разделов и мероприятий  плана, утвержденного распоряжением Правительства Республики Коми от 24.01.2013 г. № 12-</w:t>
      </w:r>
      <w:r w:rsidRPr="00411594">
        <w:rPr>
          <w:color w:val="000000" w:themeColor="text1"/>
          <w:sz w:val="24"/>
          <w:szCs w:val="24"/>
        </w:rPr>
        <w:t>р и распоряжением Правительства Республики Коми от 20.02.2013 г. № 43-р.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Целями плана мероприятий (</w:t>
      </w:r>
      <w:r w:rsidR="002C55E5">
        <w:rPr>
          <w:sz w:val="24"/>
          <w:szCs w:val="24"/>
        </w:rPr>
        <w:t>«</w:t>
      </w:r>
      <w:r>
        <w:rPr>
          <w:sz w:val="24"/>
          <w:szCs w:val="24"/>
        </w:rPr>
        <w:t>дорожной карты</w:t>
      </w:r>
      <w:r w:rsidR="002C55E5">
        <w:rPr>
          <w:sz w:val="24"/>
          <w:szCs w:val="24"/>
        </w:rPr>
        <w:t>»</w:t>
      </w:r>
      <w:r>
        <w:rPr>
          <w:sz w:val="24"/>
          <w:szCs w:val="24"/>
        </w:rPr>
        <w:t xml:space="preserve">) по изменениям,  направленным на повышение эффективности сферы культуры в МОГО «Ухта» (далее </w:t>
      </w:r>
      <w:r w:rsidR="006339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393C">
        <w:rPr>
          <w:sz w:val="24"/>
          <w:szCs w:val="24"/>
        </w:rPr>
        <w:t>«</w:t>
      </w:r>
      <w:r>
        <w:rPr>
          <w:sz w:val="24"/>
          <w:szCs w:val="24"/>
        </w:rPr>
        <w:t>дорожная карта</w:t>
      </w:r>
      <w:r w:rsidR="0063393C">
        <w:rPr>
          <w:sz w:val="24"/>
          <w:szCs w:val="24"/>
        </w:rPr>
        <w:t>»</w:t>
      </w:r>
      <w:r>
        <w:rPr>
          <w:sz w:val="24"/>
          <w:szCs w:val="24"/>
        </w:rPr>
        <w:t>) являются: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 по изменениям, направленным на повышение эффективности сферы культуры в МОГО «Ухта»,  в соответствии с мероприятиями, утвержденными  на республиканском уровне;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повышение качества жизни граждан МОГО «Ухта»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достойной оплаты труда работников учреждений культуры, как результат повышения качества и количества оказываемых ими муниципальных услуг;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и сохранение кадрового потенциала учреждений культуры;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престижности и привлекательности профессий в сфере культуры;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культурного и исторического наследия МОГО «Ухта», обеспечение доступа граждан к культурным ценностям и участию в культурной жизни, реализация творческого потенциала;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устойчивого развития сферы культуры на территории МОГО «Ухта»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II. Проведение структурных реформ в сфере культуры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структурных реформ предусматривается: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расширение спектра муниципальных услуг в сфере культуры;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доступности к культурному продукту путем информатизации отрасли (создание сайтов учреждений культуры в сети «Интернет», обеспечение доступа в «Интернет» в муниципальных библиотеках);</w:t>
      </w:r>
    </w:p>
    <w:p w:rsidR="00411594" w:rsidRDefault="002C55E5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объекта «С</w:t>
      </w:r>
      <w:r w:rsidR="00411594">
        <w:rPr>
          <w:sz w:val="24"/>
          <w:szCs w:val="24"/>
        </w:rPr>
        <w:t>оци</w:t>
      </w:r>
      <w:r>
        <w:rPr>
          <w:sz w:val="24"/>
          <w:szCs w:val="24"/>
        </w:rPr>
        <w:t>ально-культурный</w:t>
      </w:r>
      <w:r w:rsidR="00411594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пос. </w:t>
      </w:r>
      <w:r w:rsidR="00411594">
        <w:rPr>
          <w:sz w:val="24"/>
          <w:szCs w:val="24"/>
        </w:rPr>
        <w:t>Кэмдин</w:t>
      </w:r>
      <w:r>
        <w:rPr>
          <w:sz w:val="24"/>
          <w:szCs w:val="24"/>
        </w:rPr>
        <w:t>»</w:t>
      </w:r>
      <w:r w:rsidR="00411594">
        <w:rPr>
          <w:sz w:val="24"/>
          <w:szCs w:val="24"/>
        </w:rPr>
        <w:t>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конкурентной среды в отрасли культуры путем расширения поддержки творческих проектов через долгосрочную целевую программу «Культура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хты на 2012-2014 годы», аналогичную долгосрочную целевую программу на последующий период;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творческой самореализации населения МОГО «Ухта»;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использование творческого самодеятельного потенциала активной части населения в организации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деятельности по месту жительства, вовлечение населения в создание и продвижение культурного продукта;</w:t>
      </w:r>
    </w:p>
    <w:p w:rsidR="00411594" w:rsidRPr="00143DD9" w:rsidRDefault="00411594" w:rsidP="004115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43DD9">
        <w:rPr>
          <w:color w:val="000000" w:themeColor="text1"/>
          <w:sz w:val="24"/>
          <w:szCs w:val="24"/>
        </w:rPr>
        <w:t>создание условий для сохранения, восстановления и развития нематериального культурного наследия МО ГО «Ухта»;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участие сферы культуры в формировании комфортной среды жизнедеятельности населенных пунктов;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МОГО «Ухта» во внутреннем и внешнем культурно-туристическом пространстве.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III. Целевые показатели (индикаторы) развития сферы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культуры и меры, обеспечивающие их достижение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E1CAA" w:rsidRDefault="00411594" w:rsidP="000E1CA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0E1CAA" w:rsidRPr="000E1CAA">
        <w:rPr>
          <w:color w:val="000000" w:themeColor="text1"/>
          <w:sz w:val="24"/>
          <w:szCs w:val="24"/>
        </w:rPr>
        <w:t>увеличение количества библиографических записей общедоступных библиотек МОГО «Ухта», в том числе включенных в сводный каталог библиотек Республики Коми (по сравнению с предыдущим годом):</w:t>
      </w:r>
    </w:p>
    <w:p w:rsidR="00411594" w:rsidRDefault="000E1CAA" w:rsidP="000E1CA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594"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46400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2018 г.</w:t>
            </w:r>
          </w:p>
        </w:tc>
      </w:tr>
      <w:tr w:rsidR="00746400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</w:tbl>
    <w:p w:rsidR="00411594" w:rsidRDefault="00411594" w:rsidP="00411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594" w:rsidRDefault="00411594" w:rsidP="00411594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11594" w:rsidRDefault="00411594" w:rsidP="00411594">
      <w:pPr>
        <w:tabs>
          <w:tab w:val="left" w:pos="266"/>
        </w:tabs>
        <w:autoSpaceDE w:val="0"/>
        <w:autoSpaceDN w:val="0"/>
        <w:adjustRightInd w:val="0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увеличение доли </w:t>
      </w:r>
      <w:r>
        <w:rPr>
          <w:rFonts w:eastAsia="Calibri"/>
          <w:sz w:val="24"/>
          <w:szCs w:val="24"/>
          <w:lang w:eastAsia="en-US"/>
        </w:rPr>
        <w:t xml:space="preserve"> введенных в электронный каталог предметов музейного фонда от общего числа предметов музейного фонда</w:t>
      </w:r>
      <w:r w:rsidR="000E1CAA">
        <w:rPr>
          <w:rFonts w:eastAsia="Calibri"/>
          <w:sz w:val="24"/>
          <w:szCs w:val="24"/>
          <w:lang w:eastAsia="en-US"/>
        </w:rPr>
        <w:t xml:space="preserve"> (</w:t>
      </w:r>
      <w:r w:rsidR="006E3845">
        <w:rPr>
          <w:rFonts w:eastAsia="Calibri"/>
          <w:sz w:val="24"/>
          <w:szCs w:val="24"/>
          <w:lang w:eastAsia="en-US"/>
        </w:rPr>
        <w:t>в динамике по сравнению к базовому 2012 г.</w:t>
      </w:r>
      <w:r w:rsidR="000E1CAA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6E38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6E38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E3845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6E3845" w:rsidP="006E38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1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11594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6E38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E3845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6E3845" w:rsidP="006E38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6E38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E3845">
              <w:rPr>
                <w:sz w:val="24"/>
                <w:szCs w:val="24"/>
              </w:rPr>
              <w:t>0</w:t>
            </w:r>
          </w:p>
        </w:tc>
      </w:tr>
    </w:tbl>
    <w:p w:rsidR="00411594" w:rsidRDefault="00411594" w:rsidP="00411594">
      <w:pPr>
        <w:pStyle w:val="a8"/>
        <w:rPr>
          <w:b/>
          <w:bCs/>
          <w:color w:val="FF0000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увеличение посещаемости музейных учреждений: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(посещений на 1 жителя в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увеличение численности участников клубных формирований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учреждений (по сравнению с базовым</w:t>
      </w:r>
      <w:r w:rsidR="000E1CAA">
        <w:rPr>
          <w:sz w:val="24"/>
          <w:szCs w:val="24"/>
        </w:rPr>
        <w:t xml:space="preserve"> </w:t>
      </w:r>
      <w:r>
        <w:rPr>
          <w:sz w:val="24"/>
          <w:szCs w:val="24"/>
        </w:rPr>
        <w:t>2012 годом):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повышение уровня удовлетворенности населения Республики Коми качеством предоставления государственных и муниципальных услуг в сфере культуры: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1594" w:rsidRDefault="00746400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11594">
        <w:rPr>
          <w:sz w:val="24"/>
          <w:szCs w:val="24"/>
        </w:rPr>
        <w:t xml:space="preserve">) увеличение доли публичных библиотек, подключенных к сети </w:t>
      </w:r>
      <w:r w:rsidR="0063393C">
        <w:rPr>
          <w:sz w:val="24"/>
          <w:szCs w:val="24"/>
        </w:rPr>
        <w:t>«</w:t>
      </w:r>
      <w:r w:rsidR="00411594">
        <w:rPr>
          <w:sz w:val="24"/>
          <w:szCs w:val="24"/>
        </w:rPr>
        <w:t>Интернет</w:t>
      </w:r>
      <w:r w:rsidR="0063393C">
        <w:rPr>
          <w:sz w:val="24"/>
          <w:szCs w:val="24"/>
        </w:rPr>
        <w:t>»</w:t>
      </w:r>
      <w:r w:rsidR="00411594">
        <w:rPr>
          <w:sz w:val="24"/>
          <w:szCs w:val="24"/>
        </w:rPr>
        <w:t>, в общем количестве библиотек МОГО «Ухта»: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746400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1594">
        <w:rPr>
          <w:sz w:val="24"/>
          <w:szCs w:val="24"/>
        </w:rPr>
        <w:t xml:space="preserve">) количество музеев, имеющих сайт в сети </w:t>
      </w:r>
      <w:r w:rsidR="0063393C">
        <w:rPr>
          <w:sz w:val="24"/>
          <w:szCs w:val="24"/>
        </w:rPr>
        <w:t>«</w:t>
      </w:r>
      <w:r w:rsidR="00411594">
        <w:rPr>
          <w:sz w:val="24"/>
          <w:szCs w:val="24"/>
        </w:rPr>
        <w:t>Интернет</w:t>
      </w:r>
      <w:r w:rsidR="0063393C">
        <w:rPr>
          <w:sz w:val="24"/>
          <w:szCs w:val="24"/>
        </w:rPr>
        <w:t>»</w:t>
      </w:r>
      <w:r w:rsidR="00411594">
        <w:rPr>
          <w:sz w:val="24"/>
          <w:szCs w:val="24"/>
        </w:rPr>
        <w:t>, в общем количестве музеев (1 юридическое лицо)  МОГО «Ухта»:</w:t>
      </w:r>
    </w:p>
    <w:p w:rsidR="00411594" w:rsidRPr="00C67F55" w:rsidRDefault="00411594" w:rsidP="00411594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C67F55">
        <w:rPr>
          <w:color w:val="000000" w:themeColor="text1"/>
          <w:sz w:val="24"/>
          <w:szCs w:val="24"/>
        </w:rPr>
        <w:t>(единиц)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1594" w:rsidRDefault="00C67F55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1594">
        <w:rPr>
          <w:sz w:val="24"/>
          <w:szCs w:val="24"/>
        </w:rPr>
        <w:t>) увеличение средств бюджета МОГО «Ухта», выделяемых ежегодно, для поддержки творческих проектов в области культуры, стимулирования творческой деятельности, иные формы дополнительной  поддержки через муниципальную долгосрочную целевую программу: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2C55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8 333,</w:t>
            </w:r>
            <w:r w:rsidR="002C55E5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10 914,5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10 224,7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12 500,0</w:t>
            </w:r>
          </w:p>
        </w:tc>
      </w:tr>
    </w:tbl>
    <w:p w:rsidR="00746400" w:rsidRDefault="00746400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7F55">
        <w:rPr>
          <w:sz w:val="24"/>
          <w:szCs w:val="24"/>
        </w:rPr>
        <w:t>0</w:t>
      </w:r>
      <w:r>
        <w:rPr>
          <w:sz w:val="24"/>
          <w:szCs w:val="24"/>
        </w:rPr>
        <w:t>) увеличение доли детей, привлекаемых к участию в творческих мероприятиях (клубных формированиях), в общем числе детей в возрасте от 6 до 16 лет МОГО «Ухта»: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</w:tbl>
    <w:p w:rsidR="00746400" w:rsidRDefault="00746400" w:rsidP="00746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46400" w:rsidRDefault="00746400" w:rsidP="00746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7F55">
        <w:rPr>
          <w:sz w:val="24"/>
          <w:szCs w:val="24"/>
        </w:rPr>
        <w:t>1</w:t>
      </w:r>
      <w:r>
        <w:rPr>
          <w:sz w:val="24"/>
          <w:szCs w:val="24"/>
        </w:rPr>
        <w:t>) увеличение количества посещений платных культурно-массовых мероприятий (по сравнению с предыдущим годом):</w:t>
      </w:r>
    </w:p>
    <w:p w:rsidR="00746400" w:rsidRDefault="00746400" w:rsidP="0074640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D4DE8"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46400" w:rsidRPr="00A62088" w:rsidTr="00746400"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88">
              <w:rPr>
                <w:sz w:val="24"/>
                <w:szCs w:val="24"/>
              </w:rPr>
              <w:t>2018 г.</w:t>
            </w:r>
          </w:p>
        </w:tc>
      </w:tr>
      <w:tr w:rsidR="00746400" w:rsidRPr="00A62088" w:rsidTr="00746400"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7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8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68" w:type="dxa"/>
          </w:tcPr>
          <w:p w:rsidR="00746400" w:rsidRPr="00A62088" w:rsidRDefault="00746400" w:rsidP="007464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746400" w:rsidRDefault="00746400" w:rsidP="007464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6400" w:rsidRDefault="00746400" w:rsidP="0041159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411594" w:rsidRPr="00C67F55" w:rsidRDefault="00411594" w:rsidP="0041159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Республике Коми в соответствии с Указом Президента Российской Федерации от 7 мая 2012 г. N 597 </w:t>
      </w:r>
      <w:r w:rsidR="0063393C">
        <w:rPr>
          <w:sz w:val="24"/>
          <w:szCs w:val="24"/>
        </w:rPr>
        <w:t>«</w:t>
      </w:r>
      <w:r>
        <w:rPr>
          <w:sz w:val="24"/>
          <w:szCs w:val="24"/>
        </w:rPr>
        <w:t>О мероприятиях по реализации государственной социальной политики</w:t>
      </w:r>
      <w:r w:rsidR="0063393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C67F55">
        <w:rPr>
          <w:color w:val="000000" w:themeColor="text1"/>
          <w:sz w:val="24"/>
          <w:szCs w:val="24"/>
        </w:rPr>
        <w:t>распоряжением Правительства Республики Коми «О мерах по поэтапному повышению заработной</w:t>
      </w:r>
      <w:proofErr w:type="gramEnd"/>
      <w:r w:rsidRPr="00C67F55">
        <w:rPr>
          <w:color w:val="000000" w:themeColor="text1"/>
          <w:sz w:val="24"/>
          <w:szCs w:val="24"/>
        </w:rPr>
        <w:t xml:space="preserve"> платы работников государственных и муниципальных учреждений социальной сферы Республики Коми» от 24.01.2013 г. № 12-р;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</w:t>
      </w:r>
      <w:bookmarkStart w:id="0" w:name="_GoBack"/>
      <w:bookmarkEnd w:id="0"/>
      <w:r>
        <w:rPr>
          <w:sz w:val="24"/>
          <w:szCs w:val="24"/>
        </w:rPr>
        <w:t>ре конкурентоспособных специалистов и менеджеров, сохранение и развитие кадрового потенциала работников сферы культуры;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корректировка штатной численности учреждений </w:t>
      </w:r>
      <w:r w:rsidR="000E1B8D">
        <w:rPr>
          <w:sz w:val="24"/>
          <w:szCs w:val="24"/>
        </w:rPr>
        <w:t>культуры</w:t>
      </w:r>
      <w:r>
        <w:rPr>
          <w:sz w:val="24"/>
          <w:szCs w:val="24"/>
        </w:rPr>
        <w:t>, поиск внутренних резервов учреждений культуры для повышения заработной платы, исключение дублирующих структур.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IV. Мероприятия по совершенствованию оплаты труда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работников учреждений культуры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Разработка и проведение мероприятий по совершенствованию оплаты труда работников учреждений культуры МОГО «Ухта» будут осуществляться с учетом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2190-р, распоряжением Правительства Республики Коми от 24 января 2013 г. N 12-р, Единых рекомендаций по установлению на федеральном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региональном и</w:t>
      </w:r>
      <w:r w:rsidR="00C67F55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</w:t>
      </w:r>
      <w:proofErr w:type="gramEnd"/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</w:t>
      </w:r>
      <w:proofErr w:type="spellStart"/>
      <w:r>
        <w:rPr>
          <w:sz w:val="24"/>
          <w:szCs w:val="24"/>
        </w:rPr>
        <w:t>культурно-досуговые</w:t>
      </w:r>
      <w:proofErr w:type="spellEnd"/>
      <w:r>
        <w:rPr>
          <w:sz w:val="24"/>
          <w:szCs w:val="24"/>
        </w:rPr>
        <w:t xml:space="preserve">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N 597 </w:t>
      </w:r>
      <w:r w:rsidR="00557CFE">
        <w:rPr>
          <w:sz w:val="24"/>
          <w:szCs w:val="24"/>
        </w:rPr>
        <w:t>«</w:t>
      </w:r>
      <w:r>
        <w:rPr>
          <w:sz w:val="24"/>
          <w:szCs w:val="24"/>
        </w:rPr>
        <w:t>О мероприятиях по реализации государственной социальной политики</w:t>
      </w:r>
      <w:r w:rsidR="00557CFE">
        <w:rPr>
          <w:sz w:val="24"/>
          <w:szCs w:val="24"/>
        </w:rPr>
        <w:t>»</w:t>
      </w:r>
      <w:r>
        <w:rPr>
          <w:sz w:val="24"/>
          <w:szCs w:val="24"/>
        </w:rPr>
        <w:t>, и средней заработной платы в Республике Коми:</w:t>
      </w:r>
    </w:p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1594" w:rsidRDefault="00411594" w:rsidP="00C67F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штатная  численность по должностям работников учреждений сферы культуры МОГО «Ухта»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>ед.)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11594" w:rsidTr="0041159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875E9A" w:rsidP="009F7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F7A77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F39BC" w:rsidP="000E1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1B8D"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F39BC" w:rsidP="000E1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1B8D">
              <w:rPr>
                <w:sz w:val="24"/>
                <w:szCs w:val="24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F39BC" w:rsidP="000E1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1B8D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F39BC" w:rsidP="000E1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1B8D">
              <w:rPr>
                <w:sz w:val="24"/>
                <w:szCs w:val="24"/>
              </w:rPr>
              <w:t>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F39BC" w:rsidP="000E1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1B8D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0E1B8D" w:rsidP="009F7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</w:tbl>
    <w:p w:rsidR="00411594" w:rsidRDefault="00411594" w:rsidP="00411594">
      <w:pPr>
        <w:rPr>
          <w:rFonts w:ascii="Calibri" w:hAnsi="Calibri" w:cs="Calibri"/>
        </w:rPr>
        <w:sectPr w:rsidR="00411594">
          <w:pgSz w:w="11906" w:h="16838"/>
          <w:pgMar w:top="1134" w:right="850" w:bottom="1134" w:left="1701" w:header="708" w:footer="708" w:gutter="0"/>
          <w:cols w:space="720"/>
        </w:sect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V. Основные мероприятия, направленные на повышение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эффективности и качества предоставляемых услуг в сфере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культуры, связанные с переходом на эффективный контракт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136"/>
        <w:gridCol w:w="2441"/>
        <w:gridCol w:w="2045"/>
        <w:gridCol w:w="1862"/>
      </w:tblGrid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411594" w:rsidTr="00411594">
        <w:tc>
          <w:tcPr>
            <w:tcW w:w="1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показателей эффективности деятельности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МОГО «Ухта» и их руководителей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МУ «Управление культуры администрации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2013 г.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sz w:val="24"/>
                <w:szCs w:val="24"/>
              </w:rPr>
              <w:t>показателей эффективности деятельности муниципальных учреждений культуры</w:t>
            </w:r>
            <w:proofErr w:type="gramEnd"/>
            <w:r>
              <w:rPr>
                <w:sz w:val="24"/>
                <w:szCs w:val="24"/>
              </w:rPr>
              <w:t xml:space="preserve"> и их руководителей, разработка показателей эффективности деятельности работников учреждений культуры в соответствии с Методическими рекомендациями Министерства культуры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МУ «Управление культуры администрации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2013 г.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МУ «Управление культуры администрации МОГО «Ухта» о согласовании изменений в штатных расписаниях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культуры», муниципальные учреждения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предложений по внедрению механизма использования средств от приносящей доход деятельности для повышения </w:t>
            </w:r>
            <w:proofErr w:type="gramStart"/>
            <w:r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2013 года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и применение типовых отраслевых </w:t>
            </w:r>
            <w:proofErr w:type="gramStart"/>
            <w:r>
              <w:rPr>
                <w:sz w:val="24"/>
                <w:szCs w:val="24"/>
              </w:rPr>
              <w:t>норм труда работников  учреждений  культуры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МОГО  «Ухта»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постановление </w:t>
            </w:r>
            <w:r>
              <w:rPr>
                <w:sz w:val="24"/>
                <w:szCs w:val="24"/>
              </w:rPr>
              <w:lastRenderedPageBreak/>
              <w:t>администрации МОГО «Ухта» от 29 октября 2010 г. № 2554 «Об оплате труда руководителей учреждений культуры МОГО «Ухта», обеспечивающих достижение показателей повышения оплаты труда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МОГО  «Ухта»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0E1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поиску внутренних резервов учреждений культуры, корректировка штатной численности учреждений </w:t>
            </w:r>
            <w:r w:rsidR="000E1B8D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, исключение дублирующих структур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МУ «Управление культуры администрации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годы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оптимизации структуры и штатной численности муниципальных учреждений культуры. Приведение штатных расписаний учреждений культуры в соответствие с требованиями нормативных правовых документов по должностям работников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МУ «Управление культуры администрации МОГО «Ухта», приказы муниципальных учреждений культуры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4C16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 </w:t>
            </w:r>
            <w:r w:rsidR="00C67F55">
              <w:rPr>
                <w:sz w:val="24"/>
                <w:szCs w:val="24"/>
              </w:rPr>
              <w:t xml:space="preserve">вакантных </w:t>
            </w:r>
            <w:r>
              <w:rPr>
                <w:sz w:val="24"/>
                <w:szCs w:val="24"/>
              </w:rPr>
              <w:t xml:space="preserve">должностей в учреждениях культуры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МУ «Управление культуры администрации МОГО «Ухта», приказы муниципальных учреждений культуры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работников в соответствии с действующим законодательством об изменении условий труда (изменение наименований должностей, перевод на иную должность, сокращение должности)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муниципальных учреждений культуры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AF3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квартал 2013 года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новых </w:t>
            </w:r>
            <w:r>
              <w:rPr>
                <w:sz w:val="24"/>
                <w:szCs w:val="24"/>
              </w:rPr>
              <w:lastRenderedPageBreak/>
              <w:t>экспериментальных форм и видов предоставления услуг, в том числе на основе информационных систем, переход на корпоративные электронные технологии с целью улучшения качества предоставляемых услуг и повышения доступности для граждан культурных ценностей, информации, расширения возможностей для участия населения в культурной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Приказы МУ </w:t>
            </w:r>
            <w:r>
              <w:rPr>
                <w:sz w:val="24"/>
                <w:szCs w:val="24"/>
              </w:rPr>
              <w:lastRenderedPageBreak/>
              <w:t>«Управление культуры администрации МОГО «Ухта», приказы муниципальных учреждений культуры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 «Управление </w:t>
            </w:r>
            <w:r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2013-2018 годы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совершенствованию наполнения страницы МАУ «Городской Дворец культуры» в сети Интернет, создание сайта Дворца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«Городской Дворец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совершенствованию наполнения сайта в Интернете  МУ «Центральная библиотека МОГО «Ухта»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«Центральная библиотека МОГО «Ухта»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сайта в Интернете МУ «Музейное объединение МОГО «Ухта», мероприятия по совершенствованию наполнения сайта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«Музейное объединение»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2018 годы</w:t>
            </w:r>
          </w:p>
        </w:tc>
      </w:tr>
      <w:tr w:rsidR="00411594" w:rsidTr="00411594">
        <w:tc>
          <w:tcPr>
            <w:tcW w:w="1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прозрачного </w:t>
            </w:r>
            <w:proofErr w:type="gramStart"/>
            <w:r>
              <w:rPr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предоставлению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соглашения к трудовым договорам с руководителями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в сроки и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  <w:r>
              <w:rPr>
                <w:sz w:val="24"/>
                <w:szCs w:val="24"/>
              </w:rPr>
              <w:t>, установленные правовыми актами РК и МОГО «Ухта»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семинара с руководителями учреждений культуры о порядке предоставления сведений о доходах,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lastRenderedPageBreak/>
              <w:t>руководителя, его супруги (супруга) и несовершеннолетних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 проведения семинара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культуры», сектор кадровой работы администрации МОГО «Ухта»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2013 г.</w:t>
            </w:r>
          </w:p>
        </w:tc>
      </w:tr>
      <w:tr w:rsidR="00411594" w:rsidTr="00411594">
        <w:tc>
          <w:tcPr>
            <w:tcW w:w="1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обеспечению соответствия работников обновленным квалификационным требованиям в соответствии с утвержденными профессиональными стандартами, в том числе на основе повышения квалификации и переподготовки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учреждений культуры  о проведении аттестации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в связи с введением эффективного контракта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договоры, дополнительные соглашения к трудовым договорам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культуры», муниципальные учреждения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Министерство культуры Республики Коми информации о лучших практиках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 управления культуры в Министерство культуры Республики Коми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начиная с 2013 г. до 5 июля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 с учетом предельной доли расходов на оплату их  труда в фонде </w:t>
            </w:r>
            <w:r>
              <w:rPr>
                <w:sz w:val="24"/>
                <w:szCs w:val="24"/>
              </w:rPr>
              <w:lastRenderedPageBreak/>
              <w:t>оплаты труда учреждения не более 40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 МУ «Управление культуры администрации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годы</w:t>
            </w:r>
          </w:p>
        </w:tc>
      </w:tr>
      <w:tr w:rsidR="00411594" w:rsidTr="00411594">
        <w:tc>
          <w:tcPr>
            <w:tcW w:w="1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достижения целевых показателей средне заработной платы отдельных категорий  работников, определенных Указом Президента Российской Федерации от 7 мая 2012 г. № 597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постоянно действующей рабочей группы управления культуры по оценке результатов реализации «дорожной карты»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МУ «Управление культуры администрации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«дорожной картой»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 управления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 2013 г., ежегодно, начиная с  2014 г. – 20 января, 20 июля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«дорожной карты» - организация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совещаний и других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культуры», муниципальные учреждения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2013-2018 годы</w:t>
            </w:r>
          </w:p>
        </w:tc>
      </w:tr>
      <w:tr w:rsidR="00411594" w:rsidTr="00411594">
        <w:tc>
          <w:tcPr>
            <w:tcW w:w="1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8D" w:rsidRDefault="000E1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«дорожной карты»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муниципальными учреждениями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деятельности учреждения, совершенствования системы оплаты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2013 г.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совещаний с каждым учреждением по вопросам оптимизации структуры и штатной численности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2013 г.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«дорожной карты» в сфере культуры, содержащей целевые индикаторы развития отрасли, оптимизацию структуры и параметры по достижению установленных Указом Президента Российской Федерации от 7 мая 2012 г. № 597 показателей по соотношению средней заработной платы </w:t>
            </w:r>
            <w:r>
              <w:rPr>
                <w:sz w:val="24"/>
                <w:szCs w:val="24"/>
              </w:rPr>
              <w:lastRenderedPageBreak/>
              <w:t>работников учреждений культуры к средней по Республике Коми в 2012-2018 годах</w:t>
            </w:r>
          </w:p>
          <w:p w:rsidR="003D2158" w:rsidRDefault="003D2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Распоряжение администрации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2013 г.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долгосрочной целевой программы «Культура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хты на 2012-2014 годы», утвержденной постановлением администрации МОГО «Ухта» от 31 августа 2011 г. № 1852, в части включения  в нее мероприятий «дорожной карты»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2013 г.</w:t>
            </w:r>
          </w:p>
        </w:tc>
      </w:tr>
      <w:tr w:rsidR="00411594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долгосрочной целевой программы «Культура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хты на 2015-2018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культуры»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D2158" w:rsidRDefault="003D2158" w:rsidP="004115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11594" w:rsidRDefault="00411594" w:rsidP="0041159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VI. Ресурсное обеспечение реализации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плана мероприятий (</w:t>
      </w:r>
      <w:r w:rsidR="00557CFE">
        <w:rPr>
          <w:sz w:val="24"/>
          <w:szCs w:val="24"/>
        </w:rPr>
        <w:t>«</w:t>
      </w:r>
      <w:r>
        <w:rPr>
          <w:sz w:val="24"/>
          <w:szCs w:val="24"/>
        </w:rPr>
        <w:t>дорожной карты</w:t>
      </w:r>
      <w:r w:rsidR="00557CFE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411594" w:rsidRDefault="00411594" w:rsidP="004115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параметрах заработной платы работников  муниципальных учреждений культуры, расположенных на территории МОГО «Ухта», повышение оплаты труда которых предусмотрено Указом Президента Российской Федерации от 7 мая 2012 г. N 597 </w:t>
      </w:r>
      <w:r w:rsidR="00557CFE">
        <w:rPr>
          <w:sz w:val="24"/>
          <w:szCs w:val="24"/>
        </w:rPr>
        <w:t>«</w:t>
      </w:r>
      <w:r>
        <w:rPr>
          <w:sz w:val="24"/>
          <w:szCs w:val="24"/>
        </w:rPr>
        <w:t>О мероприятиях по реализации государственной социальной политики</w:t>
      </w:r>
      <w:r w:rsidR="00557CF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Указ Президента Российской Федерации от 7 мая 2012 г. N 597):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036"/>
        <w:gridCol w:w="908"/>
        <w:gridCol w:w="956"/>
        <w:gridCol w:w="956"/>
        <w:gridCol w:w="928"/>
        <w:gridCol w:w="928"/>
        <w:gridCol w:w="928"/>
        <w:gridCol w:w="926"/>
      </w:tblGrid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554FF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ч</w:t>
            </w:r>
            <w:r w:rsidR="00411594">
              <w:rPr>
                <w:sz w:val="24"/>
                <w:szCs w:val="24"/>
              </w:rPr>
              <w:t>исленность работников,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C1684" w:rsidP="005D6D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C1684" w:rsidP="004C16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C1684" w:rsidP="004C16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C16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C16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C16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средняя заработная плата,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E554FF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4FF">
              <w:rPr>
                <w:sz w:val="24"/>
                <w:szCs w:val="24"/>
              </w:rPr>
              <w:t>4771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54FF">
              <w:rPr>
                <w:sz w:val="24"/>
                <w:szCs w:val="24"/>
              </w:rPr>
              <w:t>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54FF">
              <w:rPr>
                <w:sz w:val="24"/>
                <w:szCs w:val="24"/>
              </w:rPr>
              <w:t>6657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54FF">
              <w:rPr>
                <w:sz w:val="24"/>
                <w:szCs w:val="24"/>
              </w:rPr>
              <w:t>3805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54FF">
              <w:rPr>
                <w:sz w:val="24"/>
                <w:szCs w:val="24"/>
              </w:rPr>
              <w:t>1690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4E53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</w:t>
            </w:r>
            <w:r w:rsidR="004E531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554FF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554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554F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="00E554F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554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E554FF">
              <w:rPr>
                <w:sz w:val="24"/>
                <w:szCs w:val="24"/>
              </w:rPr>
              <w:t>0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FF" w:rsidRDefault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54FF" w:rsidRDefault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FF" w:rsidRDefault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FF" w:rsidRDefault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FF" w:rsidRDefault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FF" w:rsidRDefault="00E554FF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FF" w:rsidRDefault="00E554FF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FF" w:rsidRDefault="00E554FF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FF" w:rsidRDefault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FF" w:rsidRDefault="00E554FF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53300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к средней заработной плате по Республике Коми,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</w:t>
            </w:r>
            <w:r w:rsidR="00E554F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54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554F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54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554F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54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554F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554FF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411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554FF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4115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554FF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54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554FF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229,50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страховых взносов на фонд оплаты труда,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4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E554F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22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412274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22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41227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554FF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7A77">
              <w:rPr>
                <w:sz w:val="24"/>
                <w:szCs w:val="24"/>
              </w:rPr>
              <w:t>1</w:t>
            </w:r>
            <w:r w:rsidR="00411594">
              <w:rPr>
                <w:sz w:val="24"/>
                <w:szCs w:val="24"/>
              </w:rPr>
              <w:t>,</w:t>
            </w:r>
            <w:r w:rsidR="009F7A77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9F7A77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9F7A77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9F7A77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69,31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с учетом суммы страховых взносов,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54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E554FF">
              <w:rPr>
                <w:sz w:val="24"/>
                <w:szCs w:val="24"/>
              </w:rPr>
              <w:t>2</w:t>
            </w:r>
            <w:r w:rsidR="0041227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274">
              <w:rPr>
                <w:sz w:val="24"/>
                <w:szCs w:val="24"/>
              </w:rPr>
              <w:t>15,64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274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</w:t>
            </w:r>
            <w:r w:rsidR="00412274">
              <w:rPr>
                <w:sz w:val="24"/>
                <w:szCs w:val="24"/>
              </w:rPr>
              <w:t>7</w:t>
            </w:r>
            <w:r w:rsidR="00E554F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A7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</w:t>
            </w:r>
            <w:r w:rsidR="009F7A77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E554FF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A77">
              <w:rPr>
                <w:sz w:val="24"/>
                <w:szCs w:val="24"/>
              </w:rPr>
              <w:t>13</w:t>
            </w:r>
            <w:r w:rsidR="00411594">
              <w:rPr>
                <w:sz w:val="24"/>
                <w:szCs w:val="24"/>
              </w:rPr>
              <w:t>,</w:t>
            </w:r>
            <w:r w:rsidR="009F7A77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A77">
              <w:rPr>
                <w:sz w:val="24"/>
                <w:szCs w:val="24"/>
              </w:rPr>
              <w:t>53,92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9F7A77" w:rsidP="00E55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298,81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потребность в финансовых средствах на повышение оплаты труда по годам (фонд оплаты труда с учетом страховых взносов соответствующего года – фонд оплаты труда предыдущего года),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  <w:r w:rsidR="004122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  <w:r w:rsidR="0041227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  <w:r w:rsidR="009F7A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  <w:r w:rsidR="009F7A7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FE2E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7C29EE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</w:t>
            </w:r>
            <w:r w:rsidR="009F7A77">
              <w:rPr>
                <w:sz w:val="24"/>
                <w:szCs w:val="24"/>
              </w:rPr>
              <w:t>89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A" w:rsidRDefault="00FE2E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A" w:rsidRDefault="00FE2E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потребность в финансовых средствах на повышение оплаты труда по сравнению с уровнем 2012 г. (фонд оплаты труда с учетом страховых взносов соответствующего года – фонд оплаты труда за 2012 г.),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A" w:rsidRDefault="00FE2E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A" w:rsidRDefault="007C29EE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  <w:r w:rsidR="004122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A" w:rsidRDefault="007C29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A" w:rsidRDefault="007C29EE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  <w:r w:rsidR="009F7A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A" w:rsidRDefault="007C29EE" w:rsidP="00B123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A" w:rsidRDefault="007C29EE" w:rsidP="00B123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A" w:rsidRDefault="007C29EE" w:rsidP="00557C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</w:t>
            </w:r>
            <w:r w:rsidR="00557CFE">
              <w:rPr>
                <w:sz w:val="24"/>
                <w:szCs w:val="24"/>
              </w:rPr>
              <w:t>5</w:t>
            </w:r>
            <w:r w:rsidR="009F7A77">
              <w:rPr>
                <w:sz w:val="24"/>
                <w:szCs w:val="24"/>
              </w:rPr>
              <w:t>2</w:t>
            </w: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Запланированный объем средств бюджета МОГО «Ухта» на обеспечение дополнительной потребности,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94" w:rsidRDefault="004115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7A77" w:rsidTr="004115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E" w:rsidRDefault="007C29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E" w:rsidRDefault="007C29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средств бюджета,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E" w:rsidRDefault="007C29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E" w:rsidRDefault="007C29EE" w:rsidP="00412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  <w:r w:rsidR="004122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E" w:rsidRDefault="007C29EE" w:rsidP="00890A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E" w:rsidRDefault="007C29EE" w:rsidP="009F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  <w:r w:rsidR="009F7A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E" w:rsidRDefault="007C29EE" w:rsidP="00890A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E" w:rsidRDefault="007C29EE" w:rsidP="00890A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EE" w:rsidRDefault="007C29EE" w:rsidP="00557C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</w:t>
            </w:r>
            <w:r w:rsidR="00557CFE">
              <w:rPr>
                <w:sz w:val="24"/>
                <w:szCs w:val="24"/>
              </w:rPr>
              <w:t>5</w:t>
            </w:r>
            <w:r w:rsidR="009F7A77">
              <w:rPr>
                <w:sz w:val="24"/>
                <w:szCs w:val="24"/>
              </w:rPr>
              <w:t>2</w:t>
            </w:r>
          </w:p>
        </w:tc>
      </w:tr>
    </w:tbl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бюджета на повышение оплаты труда отдельным категориям работников муниципальных учреждений культуры МОГО «Ухта», определенных Указом Президента Российской Федерации от 7 мая 2012 г. N 597, будут предусматриваться в форме увеличения размера субсидии на финансовое обеспечение выполнения муниципального задания бюджетными (автономными)  учреждениями культуры.  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увеличение размеров субсидии не связано с соразмерным увеличением объема муниципального  задания соответствующим учреждениям, в отношении каждой услуги, включенной в муниципальное задание учреждений, должны быть изменены значения нормативных затрат на ее оказание за счет увеличения затрат на оплату труда. В этих целях будут внесены изменения в планы финансово-хозяйственной деятельности соответствующих бюджетных и автономных учреждений в части расходов на оплату труда (с учетом всех </w:t>
      </w:r>
      <w:proofErr w:type="gramStart"/>
      <w:r>
        <w:rPr>
          <w:sz w:val="24"/>
          <w:szCs w:val="24"/>
        </w:rPr>
        <w:t>источников формирования фонда оплаты труда</w:t>
      </w:r>
      <w:proofErr w:type="gramEnd"/>
      <w:r>
        <w:rPr>
          <w:sz w:val="24"/>
          <w:szCs w:val="24"/>
        </w:rPr>
        <w:t>).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 году для повышения </w:t>
      </w:r>
      <w:proofErr w:type="gramStart"/>
      <w:r>
        <w:rPr>
          <w:sz w:val="24"/>
          <w:szCs w:val="24"/>
        </w:rPr>
        <w:t>оплаты труда работников муниципальных учреждений культуры</w:t>
      </w:r>
      <w:proofErr w:type="gramEnd"/>
      <w:r>
        <w:rPr>
          <w:sz w:val="24"/>
          <w:szCs w:val="24"/>
        </w:rPr>
        <w:t xml:space="preserve">  МОГО «Ухта»  необходимы дополнительно  </w:t>
      </w:r>
      <w:r w:rsidR="007C29EE">
        <w:rPr>
          <w:sz w:val="24"/>
          <w:szCs w:val="24"/>
        </w:rPr>
        <w:t>42,3</w:t>
      </w:r>
      <w:r w:rsidR="009F7A77">
        <w:rPr>
          <w:sz w:val="24"/>
          <w:szCs w:val="24"/>
        </w:rPr>
        <w:t>5</w:t>
      </w:r>
      <w:r>
        <w:rPr>
          <w:sz w:val="24"/>
          <w:szCs w:val="24"/>
        </w:rPr>
        <w:t xml:space="preserve"> млн. рублей, в том числе предусмотрены в бюджете МОГО «Ухта»  на указанные цели - 0 млн. рублей, дефицит средств составляет </w:t>
      </w:r>
      <w:r w:rsidR="007C29EE">
        <w:rPr>
          <w:sz w:val="24"/>
          <w:szCs w:val="24"/>
        </w:rPr>
        <w:t>42,3</w:t>
      </w:r>
      <w:r w:rsidR="009F7A77">
        <w:rPr>
          <w:sz w:val="24"/>
          <w:szCs w:val="24"/>
        </w:rPr>
        <w:t>5</w:t>
      </w:r>
      <w:r>
        <w:rPr>
          <w:sz w:val="24"/>
          <w:szCs w:val="24"/>
        </w:rPr>
        <w:t xml:space="preserve"> млн. рублей.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2013 - 2018 годах на повышение оплаты труда отдельным категориям работников, определенным Указом Президента Российской Федерации от 7 мая 2012 г. N 597, по предварительным оценкам, потребуется  </w:t>
      </w:r>
      <w:r w:rsidR="007C29EE">
        <w:rPr>
          <w:sz w:val="24"/>
          <w:szCs w:val="24"/>
        </w:rPr>
        <w:t>76</w:t>
      </w:r>
      <w:r w:rsidR="009F7A77">
        <w:rPr>
          <w:sz w:val="24"/>
          <w:szCs w:val="24"/>
        </w:rPr>
        <w:t>3,</w:t>
      </w:r>
      <w:r w:rsidR="00557CFE">
        <w:rPr>
          <w:sz w:val="24"/>
          <w:szCs w:val="24"/>
        </w:rPr>
        <w:t>4</w:t>
      </w:r>
      <w:r w:rsidR="009F7A77">
        <w:rPr>
          <w:sz w:val="24"/>
          <w:szCs w:val="24"/>
        </w:rPr>
        <w:t>4</w:t>
      </w:r>
      <w:r>
        <w:rPr>
          <w:sz w:val="24"/>
          <w:szCs w:val="24"/>
        </w:rPr>
        <w:t xml:space="preserve"> млн. рублей, в том числе прогнозируется недостаток средств бюджета в сумме </w:t>
      </w:r>
      <w:r w:rsidR="007C29EE">
        <w:rPr>
          <w:sz w:val="24"/>
          <w:szCs w:val="24"/>
        </w:rPr>
        <w:t>763,</w:t>
      </w:r>
      <w:r w:rsidR="00557CFE">
        <w:rPr>
          <w:sz w:val="24"/>
          <w:szCs w:val="24"/>
        </w:rPr>
        <w:t>4</w:t>
      </w:r>
      <w:r w:rsidR="009F7A77">
        <w:rPr>
          <w:sz w:val="24"/>
          <w:szCs w:val="24"/>
        </w:rPr>
        <w:t>4</w:t>
      </w:r>
      <w:r w:rsidR="007C2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млн. рублей. </w:t>
      </w:r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Объем потребности средств носит прогнозный характер и будет ежегодно уточняться с учетом данных о фактической численности и уровне заработной платы определенных Указом Президента Российской Федерации от 7 мая 2012 г. N 597 категорий работников, прогнозируемой средней заработной плате по Республике Коми, планируемых мероприятиях по реорганизации неэффективных учреждений и возможному привлечению средств от приносящей доход деятельности.</w:t>
      </w:r>
      <w:proofErr w:type="gramEnd"/>
    </w:p>
    <w:p w:rsidR="00411594" w:rsidRDefault="00411594" w:rsidP="0041159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11594" w:rsidRDefault="00411594" w:rsidP="0041159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11594" w:rsidRDefault="00411594" w:rsidP="00411594"/>
    <w:p w:rsidR="00411594" w:rsidRDefault="00411594" w:rsidP="00411594">
      <w:pPr>
        <w:jc w:val="center"/>
        <w:rPr>
          <w:b/>
          <w:sz w:val="28"/>
          <w:szCs w:val="28"/>
        </w:rPr>
      </w:pPr>
    </w:p>
    <w:p w:rsidR="00411594" w:rsidRDefault="00411594" w:rsidP="00411594">
      <w:pPr>
        <w:jc w:val="center"/>
        <w:rPr>
          <w:b/>
          <w:sz w:val="28"/>
          <w:szCs w:val="28"/>
        </w:rPr>
      </w:pPr>
    </w:p>
    <w:sectPr w:rsidR="00411594" w:rsidSect="0061679A">
      <w:pgSz w:w="11906" w:h="16838"/>
      <w:pgMar w:top="680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C19"/>
    <w:multiLevelType w:val="hybridMultilevel"/>
    <w:tmpl w:val="2EF0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949"/>
    <w:multiLevelType w:val="hybridMultilevel"/>
    <w:tmpl w:val="27728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B0B2E"/>
    <w:multiLevelType w:val="hybridMultilevel"/>
    <w:tmpl w:val="3F04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66C"/>
    <w:multiLevelType w:val="hybridMultilevel"/>
    <w:tmpl w:val="4FC6E804"/>
    <w:lvl w:ilvl="0" w:tplc="89EE1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829B9"/>
    <w:multiLevelType w:val="multilevel"/>
    <w:tmpl w:val="5CD0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677EA9"/>
    <w:multiLevelType w:val="hybridMultilevel"/>
    <w:tmpl w:val="6FD473E8"/>
    <w:lvl w:ilvl="0" w:tplc="67CC60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10935"/>
    <w:multiLevelType w:val="hybridMultilevel"/>
    <w:tmpl w:val="A0BA6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142CB"/>
    <w:multiLevelType w:val="hybridMultilevel"/>
    <w:tmpl w:val="6480F7A8"/>
    <w:lvl w:ilvl="0" w:tplc="F8ECF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AD1C13"/>
    <w:multiLevelType w:val="hybridMultilevel"/>
    <w:tmpl w:val="8AA8AFBA"/>
    <w:lvl w:ilvl="0" w:tplc="0DAC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DD5"/>
    <w:rsid w:val="000113E2"/>
    <w:rsid w:val="0001544D"/>
    <w:rsid w:val="00021C4A"/>
    <w:rsid w:val="0002291B"/>
    <w:rsid w:val="00022BE8"/>
    <w:rsid w:val="00031387"/>
    <w:rsid w:val="00031423"/>
    <w:rsid w:val="000351E0"/>
    <w:rsid w:val="000401D6"/>
    <w:rsid w:val="00042ACD"/>
    <w:rsid w:val="000454CE"/>
    <w:rsid w:val="00046230"/>
    <w:rsid w:val="00046330"/>
    <w:rsid w:val="0004689F"/>
    <w:rsid w:val="0005072E"/>
    <w:rsid w:val="000548D0"/>
    <w:rsid w:val="00061D52"/>
    <w:rsid w:val="000704DC"/>
    <w:rsid w:val="000749FF"/>
    <w:rsid w:val="0008221B"/>
    <w:rsid w:val="00082411"/>
    <w:rsid w:val="0008631A"/>
    <w:rsid w:val="00091F53"/>
    <w:rsid w:val="000962D3"/>
    <w:rsid w:val="00097604"/>
    <w:rsid w:val="000A5188"/>
    <w:rsid w:val="000A62DD"/>
    <w:rsid w:val="000A6C30"/>
    <w:rsid w:val="000B7BB6"/>
    <w:rsid w:val="000D142D"/>
    <w:rsid w:val="000D19A7"/>
    <w:rsid w:val="000D23C8"/>
    <w:rsid w:val="000D4095"/>
    <w:rsid w:val="000D5BD9"/>
    <w:rsid w:val="000D7CC5"/>
    <w:rsid w:val="000E175B"/>
    <w:rsid w:val="000E1B8D"/>
    <w:rsid w:val="000E1CAA"/>
    <w:rsid w:val="000E38F5"/>
    <w:rsid w:val="000E3B8B"/>
    <w:rsid w:val="000E4455"/>
    <w:rsid w:val="000E5A36"/>
    <w:rsid w:val="000E7622"/>
    <w:rsid w:val="000F4D00"/>
    <w:rsid w:val="000F62FE"/>
    <w:rsid w:val="0010782B"/>
    <w:rsid w:val="001116AA"/>
    <w:rsid w:val="0011322A"/>
    <w:rsid w:val="00113466"/>
    <w:rsid w:val="00114101"/>
    <w:rsid w:val="00115589"/>
    <w:rsid w:val="0012396A"/>
    <w:rsid w:val="0012499D"/>
    <w:rsid w:val="00127C7B"/>
    <w:rsid w:val="001337B3"/>
    <w:rsid w:val="00143A0E"/>
    <w:rsid w:val="00143DD9"/>
    <w:rsid w:val="001448F6"/>
    <w:rsid w:val="00144BB7"/>
    <w:rsid w:val="00157738"/>
    <w:rsid w:val="00167B7F"/>
    <w:rsid w:val="00170CD8"/>
    <w:rsid w:val="00175135"/>
    <w:rsid w:val="00176802"/>
    <w:rsid w:val="0018552B"/>
    <w:rsid w:val="00195255"/>
    <w:rsid w:val="00196B67"/>
    <w:rsid w:val="00197183"/>
    <w:rsid w:val="001A0591"/>
    <w:rsid w:val="001A0FE8"/>
    <w:rsid w:val="001A6C1C"/>
    <w:rsid w:val="001A7D25"/>
    <w:rsid w:val="001A7D34"/>
    <w:rsid w:val="001B3464"/>
    <w:rsid w:val="001B5436"/>
    <w:rsid w:val="001B7E5F"/>
    <w:rsid w:val="001C07DB"/>
    <w:rsid w:val="001C7063"/>
    <w:rsid w:val="001C707F"/>
    <w:rsid w:val="001C733C"/>
    <w:rsid w:val="001C7C42"/>
    <w:rsid w:val="001D0B5A"/>
    <w:rsid w:val="001D1649"/>
    <w:rsid w:val="001D5DF2"/>
    <w:rsid w:val="001E010C"/>
    <w:rsid w:val="001E0FB9"/>
    <w:rsid w:val="001E29E9"/>
    <w:rsid w:val="001E3327"/>
    <w:rsid w:val="001E3F23"/>
    <w:rsid w:val="001E51C6"/>
    <w:rsid w:val="001E53B8"/>
    <w:rsid w:val="001F2596"/>
    <w:rsid w:val="001F2B50"/>
    <w:rsid w:val="001F6BE0"/>
    <w:rsid w:val="002048DA"/>
    <w:rsid w:val="00206510"/>
    <w:rsid w:val="00222AB2"/>
    <w:rsid w:val="00226725"/>
    <w:rsid w:val="0022680C"/>
    <w:rsid w:val="00233B9F"/>
    <w:rsid w:val="00243C6C"/>
    <w:rsid w:val="002470BF"/>
    <w:rsid w:val="00251398"/>
    <w:rsid w:val="00253C44"/>
    <w:rsid w:val="00265740"/>
    <w:rsid w:val="00271D61"/>
    <w:rsid w:val="002744D0"/>
    <w:rsid w:val="00274C46"/>
    <w:rsid w:val="002758B9"/>
    <w:rsid w:val="00280C47"/>
    <w:rsid w:val="0028113D"/>
    <w:rsid w:val="0028299B"/>
    <w:rsid w:val="002874AD"/>
    <w:rsid w:val="00290CA2"/>
    <w:rsid w:val="002949AC"/>
    <w:rsid w:val="002A6299"/>
    <w:rsid w:val="002B3100"/>
    <w:rsid w:val="002B5076"/>
    <w:rsid w:val="002B5AA6"/>
    <w:rsid w:val="002B7542"/>
    <w:rsid w:val="002C3E59"/>
    <w:rsid w:val="002C55E5"/>
    <w:rsid w:val="002D0EBA"/>
    <w:rsid w:val="002D6614"/>
    <w:rsid w:val="002E03D5"/>
    <w:rsid w:val="002E4259"/>
    <w:rsid w:val="002F0B75"/>
    <w:rsid w:val="002F7C61"/>
    <w:rsid w:val="00300352"/>
    <w:rsid w:val="00300E44"/>
    <w:rsid w:val="0030303A"/>
    <w:rsid w:val="00303B06"/>
    <w:rsid w:val="00315896"/>
    <w:rsid w:val="00322E32"/>
    <w:rsid w:val="00323FC0"/>
    <w:rsid w:val="00324FE0"/>
    <w:rsid w:val="003324DF"/>
    <w:rsid w:val="003356CE"/>
    <w:rsid w:val="003370F1"/>
    <w:rsid w:val="00340E58"/>
    <w:rsid w:val="00346C11"/>
    <w:rsid w:val="003471EE"/>
    <w:rsid w:val="0035796E"/>
    <w:rsid w:val="00360217"/>
    <w:rsid w:val="00370ED5"/>
    <w:rsid w:val="00375BFF"/>
    <w:rsid w:val="003778FC"/>
    <w:rsid w:val="003866C2"/>
    <w:rsid w:val="00390C3D"/>
    <w:rsid w:val="00392D90"/>
    <w:rsid w:val="00393FF1"/>
    <w:rsid w:val="003A470A"/>
    <w:rsid w:val="003B4B25"/>
    <w:rsid w:val="003C1A51"/>
    <w:rsid w:val="003C3DAB"/>
    <w:rsid w:val="003C4021"/>
    <w:rsid w:val="003C79A1"/>
    <w:rsid w:val="003D2158"/>
    <w:rsid w:val="003F21BA"/>
    <w:rsid w:val="003F21C1"/>
    <w:rsid w:val="003F6C38"/>
    <w:rsid w:val="003F75C1"/>
    <w:rsid w:val="003F7A4E"/>
    <w:rsid w:val="00400EE8"/>
    <w:rsid w:val="004032C7"/>
    <w:rsid w:val="00404DD5"/>
    <w:rsid w:val="00405764"/>
    <w:rsid w:val="00411594"/>
    <w:rsid w:val="00412274"/>
    <w:rsid w:val="004134EA"/>
    <w:rsid w:val="00414D99"/>
    <w:rsid w:val="00423121"/>
    <w:rsid w:val="00427C33"/>
    <w:rsid w:val="00431E1D"/>
    <w:rsid w:val="00435328"/>
    <w:rsid w:val="0043790B"/>
    <w:rsid w:val="00440088"/>
    <w:rsid w:val="00440634"/>
    <w:rsid w:val="00441288"/>
    <w:rsid w:val="00444BE1"/>
    <w:rsid w:val="004453F3"/>
    <w:rsid w:val="00445525"/>
    <w:rsid w:val="00445DE8"/>
    <w:rsid w:val="004619CD"/>
    <w:rsid w:val="00461A02"/>
    <w:rsid w:val="00463E8A"/>
    <w:rsid w:val="00467BAC"/>
    <w:rsid w:val="00475E8F"/>
    <w:rsid w:val="00481D78"/>
    <w:rsid w:val="0048463B"/>
    <w:rsid w:val="00487168"/>
    <w:rsid w:val="004878DA"/>
    <w:rsid w:val="0049247F"/>
    <w:rsid w:val="00495DB1"/>
    <w:rsid w:val="00496E5F"/>
    <w:rsid w:val="004A5CB1"/>
    <w:rsid w:val="004A6932"/>
    <w:rsid w:val="004B05C3"/>
    <w:rsid w:val="004B311E"/>
    <w:rsid w:val="004B3427"/>
    <w:rsid w:val="004C1684"/>
    <w:rsid w:val="004C3EF1"/>
    <w:rsid w:val="004C7112"/>
    <w:rsid w:val="004C76B6"/>
    <w:rsid w:val="004D1971"/>
    <w:rsid w:val="004D198E"/>
    <w:rsid w:val="004D1FAC"/>
    <w:rsid w:val="004D20B6"/>
    <w:rsid w:val="004E1975"/>
    <w:rsid w:val="004E24AC"/>
    <w:rsid w:val="004E5317"/>
    <w:rsid w:val="004E6C99"/>
    <w:rsid w:val="0051268D"/>
    <w:rsid w:val="005144AE"/>
    <w:rsid w:val="00526126"/>
    <w:rsid w:val="005265B0"/>
    <w:rsid w:val="005265C0"/>
    <w:rsid w:val="0053116E"/>
    <w:rsid w:val="005323BB"/>
    <w:rsid w:val="005325DD"/>
    <w:rsid w:val="0053388C"/>
    <w:rsid w:val="005356C4"/>
    <w:rsid w:val="005506BE"/>
    <w:rsid w:val="00551613"/>
    <w:rsid w:val="0055211B"/>
    <w:rsid w:val="00557CFE"/>
    <w:rsid w:val="005649CF"/>
    <w:rsid w:val="0056570F"/>
    <w:rsid w:val="00573BB0"/>
    <w:rsid w:val="0058671D"/>
    <w:rsid w:val="00586B50"/>
    <w:rsid w:val="005A0980"/>
    <w:rsid w:val="005A4775"/>
    <w:rsid w:val="005A6688"/>
    <w:rsid w:val="005B46ED"/>
    <w:rsid w:val="005B5D12"/>
    <w:rsid w:val="005C2597"/>
    <w:rsid w:val="005C4E5C"/>
    <w:rsid w:val="005D13D7"/>
    <w:rsid w:val="005D21D6"/>
    <w:rsid w:val="005D4773"/>
    <w:rsid w:val="005D4F82"/>
    <w:rsid w:val="005D55A7"/>
    <w:rsid w:val="005D693C"/>
    <w:rsid w:val="005D6A7A"/>
    <w:rsid w:val="005D6D8B"/>
    <w:rsid w:val="005D7CE7"/>
    <w:rsid w:val="005E00EE"/>
    <w:rsid w:val="005E1CDC"/>
    <w:rsid w:val="005E329E"/>
    <w:rsid w:val="005E5F1A"/>
    <w:rsid w:val="005F18A9"/>
    <w:rsid w:val="005F7C90"/>
    <w:rsid w:val="00601AFA"/>
    <w:rsid w:val="00607BB9"/>
    <w:rsid w:val="00607D69"/>
    <w:rsid w:val="0061679A"/>
    <w:rsid w:val="00620E04"/>
    <w:rsid w:val="006320E9"/>
    <w:rsid w:val="00632E73"/>
    <w:rsid w:val="00632FB6"/>
    <w:rsid w:val="0063393C"/>
    <w:rsid w:val="00641826"/>
    <w:rsid w:val="00646F85"/>
    <w:rsid w:val="00647ABB"/>
    <w:rsid w:val="00653085"/>
    <w:rsid w:val="006728C2"/>
    <w:rsid w:val="006732AD"/>
    <w:rsid w:val="0067446D"/>
    <w:rsid w:val="00674999"/>
    <w:rsid w:val="0067534A"/>
    <w:rsid w:val="00676618"/>
    <w:rsid w:val="00676E3D"/>
    <w:rsid w:val="00677B6F"/>
    <w:rsid w:val="00680308"/>
    <w:rsid w:val="00684225"/>
    <w:rsid w:val="00686F17"/>
    <w:rsid w:val="00693356"/>
    <w:rsid w:val="00693853"/>
    <w:rsid w:val="00693B99"/>
    <w:rsid w:val="006943EB"/>
    <w:rsid w:val="006A1F41"/>
    <w:rsid w:val="006A4954"/>
    <w:rsid w:val="006B043B"/>
    <w:rsid w:val="006B0928"/>
    <w:rsid w:val="006B1053"/>
    <w:rsid w:val="006B178F"/>
    <w:rsid w:val="006B3055"/>
    <w:rsid w:val="006C386F"/>
    <w:rsid w:val="006C4459"/>
    <w:rsid w:val="006C4840"/>
    <w:rsid w:val="006D073B"/>
    <w:rsid w:val="006D2C5F"/>
    <w:rsid w:val="006D4713"/>
    <w:rsid w:val="006D64D3"/>
    <w:rsid w:val="006E2A30"/>
    <w:rsid w:val="006E3845"/>
    <w:rsid w:val="006F1E7C"/>
    <w:rsid w:val="006F7675"/>
    <w:rsid w:val="0070378B"/>
    <w:rsid w:val="0070396E"/>
    <w:rsid w:val="0070422C"/>
    <w:rsid w:val="00716878"/>
    <w:rsid w:val="00722696"/>
    <w:rsid w:val="00732C0E"/>
    <w:rsid w:val="00740E99"/>
    <w:rsid w:val="00746400"/>
    <w:rsid w:val="007478F8"/>
    <w:rsid w:val="00757732"/>
    <w:rsid w:val="007578E0"/>
    <w:rsid w:val="00762FC9"/>
    <w:rsid w:val="00763A14"/>
    <w:rsid w:val="00764F24"/>
    <w:rsid w:val="007733F9"/>
    <w:rsid w:val="00775514"/>
    <w:rsid w:val="00781571"/>
    <w:rsid w:val="00782836"/>
    <w:rsid w:val="00784E91"/>
    <w:rsid w:val="00790C41"/>
    <w:rsid w:val="00791B94"/>
    <w:rsid w:val="00793734"/>
    <w:rsid w:val="0079523E"/>
    <w:rsid w:val="00795BE4"/>
    <w:rsid w:val="007C29EE"/>
    <w:rsid w:val="007C514B"/>
    <w:rsid w:val="007C6A93"/>
    <w:rsid w:val="007D446E"/>
    <w:rsid w:val="007D53A5"/>
    <w:rsid w:val="007D5AEF"/>
    <w:rsid w:val="007E045B"/>
    <w:rsid w:val="007E15EB"/>
    <w:rsid w:val="007E1E97"/>
    <w:rsid w:val="007E2B98"/>
    <w:rsid w:val="007E3957"/>
    <w:rsid w:val="007F3F12"/>
    <w:rsid w:val="00801E46"/>
    <w:rsid w:val="008113CB"/>
    <w:rsid w:val="00823B0B"/>
    <w:rsid w:val="00840E69"/>
    <w:rsid w:val="00850071"/>
    <w:rsid w:val="00850F50"/>
    <w:rsid w:val="0085559C"/>
    <w:rsid w:val="00860AF6"/>
    <w:rsid w:val="008629F8"/>
    <w:rsid w:val="00874E10"/>
    <w:rsid w:val="00875E9A"/>
    <w:rsid w:val="00882D92"/>
    <w:rsid w:val="00884745"/>
    <w:rsid w:val="00886A37"/>
    <w:rsid w:val="0088742B"/>
    <w:rsid w:val="0088761F"/>
    <w:rsid w:val="00887FFD"/>
    <w:rsid w:val="00890ACF"/>
    <w:rsid w:val="008915C8"/>
    <w:rsid w:val="008A0FCE"/>
    <w:rsid w:val="008A1B9C"/>
    <w:rsid w:val="008A4396"/>
    <w:rsid w:val="008B78A7"/>
    <w:rsid w:val="008C35D0"/>
    <w:rsid w:val="008C4C67"/>
    <w:rsid w:val="008C78FD"/>
    <w:rsid w:val="008D4F93"/>
    <w:rsid w:val="008D5DEC"/>
    <w:rsid w:val="008E46EC"/>
    <w:rsid w:val="008E6DDF"/>
    <w:rsid w:val="008F3535"/>
    <w:rsid w:val="008F66D4"/>
    <w:rsid w:val="00903421"/>
    <w:rsid w:val="00914B17"/>
    <w:rsid w:val="009242D3"/>
    <w:rsid w:val="00926A54"/>
    <w:rsid w:val="00932DA4"/>
    <w:rsid w:val="009343C6"/>
    <w:rsid w:val="00935A65"/>
    <w:rsid w:val="00937484"/>
    <w:rsid w:val="00937B94"/>
    <w:rsid w:val="00941D95"/>
    <w:rsid w:val="0094396E"/>
    <w:rsid w:val="00947B14"/>
    <w:rsid w:val="00950129"/>
    <w:rsid w:val="00951632"/>
    <w:rsid w:val="009610D8"/>
    <w:rsid w:val="00961786"/>
    <w:rsid w:val="00963C15"/>
    <w:rsid w:val="0096682D"/>
    <w:rsid w:val="00972D6C"/>
    <w:rsid w:val="009735D2"/>
    <w:rsid w:val="0097471B"/>
    <w:rsid w:val="00984761"/>
    <w:rsid w:val="009871C4"/>
    <w:rsid w:val="00994644"/>
    <w:rsid w:val="009A7C1C"/>
    <w:rsid w:val="009B3319"/>
    <w:rsid w:val="009B4A58"/>
    <w:rsid w:val="009B5EBF"/>
    <w:rsid w:val="009C3765"/>
    <w:rsid w:val="009C5504"/>
    <w:rsid w:val="009C627A"/>
    <w:rsid w:val="009C6A77"/>
    <w:rsid w:val="009E0373"/>
    <w:rsid w:val="009E3526"/>
    <w:rsid w:val="009E75BC"/>
    <w:rsid w:val="009E780F"/>
    <w:rsid w:val="009F05C5"/>
    <w:rsid w:val="009F7A77"/>
    <w:rsid w:val="00A00BF9"/>
    <w:rsid w:val="00A103FA"/>
    <w:rsid w:val="00A1267B"/>
    <w:rsid w:val="00A2132A"/>
    <w:rsid w:val="00A23E21"/>
    <w:rsid w:val="00A24AF1"/>
    <w:rsid w:val="00A26D7D"/>
    <w:rsid w:val="00A30B5C"/>
    <w:rsid w:val="00A31408"/>
    <w:rsid w:val="00A424DE"/>
    <w:rsid w:val="00A5067D"/>
    <w:rsid w:val="00A52D59"/>
    <w:rsid w:val="00A62088"/>
    <w:rsid w:val="00A679E3"/>
    <w:rsid w:val="00A72759"/>
    <w:rsid w:val="00A7715E"/>
    <w:rsid w:val="00AA349E"/>
    <w:rsid w:val="00AA6CB5"/>
    <w:rsid w:val="00AB1A06"/>
    <w:rsid w:val="00AB2780"/>
    <w:rsid w:val="00AB65DA"/>
    <w:rsid w:val="00AB6C5E"/>
    <w:rsid w:val="00AB7F08"/>
    <w:rsid w:val="00AC459C"/>
    <w:rsid w:val="00AC4670"/>
    <w:rsid w:val="00AC7AEA"/>
    <w:rsid w:val="00AE0242"/>
    <w:rsid w:val="00AE144D"/>
    <w:rsid w:val="00AE4055"/>
    <w:rsid w:val="00AE43C6"/>
    <w:rsid w:val="00B0243F"/>
    <w:rsid w:val="00B02BB0"/>
    <w:rsid w:val="00B069A1"/>
    <w:rsid w:val="00B1238B"/>
    <w:rsid w:val="00B12E12"/>
    <w:rsid w:val="00B23BBB"/>
    <w:rsid w:val="00B26584"/>
    <w:rsid w:val="00B27B9F"/>
    <w:rsid w:val="00B3060A"/>
    <w:rsid w:val="00B32E1F"/>
    <w:rsid w:val="00B339F9"/>
    <w:rsid w:val="00B34701"/>
    <w:rsid w:val="00B37D78"/>
    <w:rsid w:val="00B401BE"/>
    <w:rsid w:val="00B44363"/>
    <w:rsid w:val="00B52725"/>
    <w:rsid w:val="00B56C37"/>
    <w:rsid w:val="00B661AB"/>
    <w:rsid w:val="00B67E29"/>
    <w:rsid w:val="00B7164D"/>
    <w:rsid w:val="00B747DE"/>
    <w:rsid w:val="00B77D08"/>
    <w:rsid w:val="00B80DE4"/>
    <w:rsid w:val="00B817E1"/>
    <w:rsid w:val="00B81916"/>
    <w:rsid w:val="00B81FED"/>
    <w:rsid w:val="00B829E4"/>
    <w:rsid w:val="00B83DCF"/>
    <w:rsid w:val="00B84535"/>
    <w:rsid w:val="00B84579"/>
    <w:rsid w:val="00B86C3F"/>
    <w:rsid w:val="00B8786F"/>
    <w:rsid w:val="00B93318"/>
    <w:rsid w:val="00B97DB3"/>
    <w:rsid w:val="00B97F9D"/>
    <w:rsid w:val="00BA7AE1"/>
    <w:rsid w:val="00BB3FA8"/>
    <w:rsid w:val="00BC3453"/>
    <w:rsid w:val="00BC76FB"/>
    <w:rsid w:val="00BD2640"/>
    <w:rsid w:val="00BD4DE8"/>
    <w:rsid w:val="00BD6CA5"/>
    <w:rsid w:val="00BE4D48"/>
    <w:rsid w:val="00BF184B"/>
    <w:rsid w:val="00C012FD"/>
    <w:rsid w:val="00C1138A"/>
    <w:rsid w:val="00C26164"/>
    <w:rsid w:val="00C26FA7"/>
    <w:rsid w:val="00C30BC0"/>
    <w:rsid w:val="00C34C84"/>
    <w:rsid w:val="00C41093"/>
    <w:rsid w:val="00C471F0"/>
    <w:rsid w:val="00C51A17"/>
    <w:rsid w:val="00C5386E"/>
    <w:rsid w:val="00C54A82"/>
    <w:rsid w:val="00C621EF"/>
    <w:rsid w:val="00C63E36"/>
    <w:rsid w:val="00C653D5"/>
    <w:rsid w:val="00C67AEB"/>
    <w:rsid w:val="00C67F55"/>
    <w:rsid w:val="00C711F2"/>
    <w:rsid w:val="00C71F2B"/>
    <w:rsid w:val="00C7343A"/>
    <w:rsid w:val="00C7432C"/>
    <w:rsid w:val="00C74C19"/>
    <w:rsid w:val="00C8140C"/>
    <w:rsid w:val="00C901F9"/>
    <w:rsid w:val="00C90BC8"/>
    <w:rsid w:val="00C913AE"/>
    <w:rsid w:val="00C930A5"/>
    <w:rsid w:val="00C96968"/>
    <w:rsid w:val="00CA3FF2"/>
    <w:rsid w:val="00CA4134"/>
    <w:rsid w:val="00CB1AE1"/>
    <w:rsid w:val="00CB40EF"/>
    <w:rsid w:val="00CB46E0"/>
    <w:rsid w:val="00CC232D"/>
    <w:rsid w:val="00CC3FAF"/>
    <w:rsid w:val="00CD100B"/>
    <w:rsid w:val="00CD2A83"/>
    <w:rsid w:val="00CD3572"/>
    <w:rsid w:val="00CE0979"/>
    <w:rsid w:val="00CE36E1"/>
    <w:rsid w:val="00CF0CFD"/>
    <w:rsid w:val="00CF67C1"/>
    <w:rsid w:val="00D00B48"/>
    <w:rsid w:val="00D02261"/>
    <w:rsid w:val="00D10FD6"/>
    <w:rsid w:val="00D11711"/>
    <w:rsid w:val="00D12345"/>
    <w:rsid w:val="00D17921"/>
    <w:rsid w:val="00D20C31"/>
    <w:rsid w:val="00D277C0"/>
    <w:rsid w:val="00D3247E"/>
    <w:rsid w:val="00D35978"/>
    <w:rsid w:val="00D37EA9"/>
    <w:rsid w:val="00D411CA"/>
    <w:rsid w:val="00D46729"/>
    <w:rsid w:val="00D51FC4"/>
    <w:rsid w:val="00D56FD9"/>
    <w:rsid w:val="00D66348"/>
    <w:rsid w:val="00D66BB9"/>
    <w:rsid w:val="00D76F30"/>
    <w:rsid w:val="00D81097"/>
    <w:rsid w:val="00D819C7"/>
    <w:rsid w:val="00D84C0D"/>
    <w:rsid w:val="00D84C83"/>
    <w:rsid w:val="00D854C3"/>
    <w:rsid w:val="00D86ECD"/>
    <w:rsid w:val="00D9134A"/>
    <w:rsid w:val="00D92C63"/>
    <w:rsid w:val="00D932D5"/>
    <w:rsid w:val="00DA593F"/>
    <w:rsid w:val="00DB2358"/>
    <w:rsid w:val="00DB7E63"/>
    <w:rsid w:val="00DC1A28"/>
    <w:rsid w:val="00DC26B6"/>
    <w:rsid w:val="00DC33B2"/>
    <w:rsid w:val="00DC65AD"/>
    <w:rsid w:val="00DD1535"/>
    <w:rsid w:val="00DD2E1F"/>
    <w:rsid w:val="00DD4BA0"/>
    <w:rsid w:val="00DD6A58"/>
    <w:rsid w:val="00DD76AE"/>
    <w:rsid w:val="00DE06E6"/>
    <w:rsid w:val="00DE6509"/>
    <w:rsid w:val="00DE694D"/>
    <w:rsid w:val="00DF1C1C"/>
    <w:rsid w:val="00DF7134"/>
    <w:rsid w:val="00E04AF3"/>
    <w:rsid w:val="00E06897"/>
    <w:rsid w:val="00E20087"/>
    <w:rsid w:val="00E2125F"/>
    <w:rsid w:val="00E219BE"/>
    <w:rsid w:val="00E3010A"/>
    <w:rsid w:val="00E33DAD"/>
    <w:rsid w:val="00E342B5"/>
    <w:rsid w:val="00E3546E"/>
    <w:rsid w:val="00E359C5"/>
    <w:rsid w:val="00E36F24"/>
    <w:rsid w:val="00E377F5"/>
    <w:rsid w:val="00E47C4F"/>
    <w:rsid w:val="00E50561"/>
    <w:rsid w:val="00E52ABF"/>
    <w:rsid w:val="00E554FF"/>
    <w:rsid w:val="00E61E87"/>
    <w:rsid w:val="00E657D5"/>
    <w:rsid w:val="00E66C98"/>
    <w:rsid w:val="00E70511"/>
    <w:rsid w:val="00E73B31"/>
    <w:rsid w:val="00E82081"/>
    <w:rsid w:val="00E84CDC"/>
    <w:rsid w:val="00E85D91"/>
    <w:rsid w:val="00E92011"/>
    <w:rsid w:val="00E94523"/>
    <w:rsid w:val="00E94D45"/>
    <w:rsid w:val="00EA3123"/>
    <w:rsid w:val="00EC15BE"/>
    <w:rsid w:val="00EC1800"/>
    <w:rsid w:val="00EC1DFE"/>
    <w:rsid w:val="00EC21DD"/>
    <w:rsid w:val="00EC6676"/>
    <w:rsid w:val="00ED27F6"/>
    <w:rsid w:val="00ED2B57"/>
    <w:rsid w:val="00ED6E8F"/>
    <w:rsid w:val="00ED795F"/>
    <w:rsid w:val="00EE0921"/>
    <w:rsid w:val="00EE7210"/>
    <w:rsid w:val="00EF0892"/>
    <w:rsid w:val="00EF1EE3"/>
    <w:rsid w:val="00EF39BC"/>
    <w:rsid w:val="00EF47E9"/>
    <w:rsid w:val="00F05400"/>
    <w:rsid w:val="00F06797"/>
    <w:rsid w:val="00F11C0E"/>
    <w:rsid w:val="00F13EE9"/>
    <w:rsid w:val="00F17278"/>
    <w:rsid w:val="00F22A53"/>
    <w:rsid w:val="00F24F3E"/>
    <w:rsid w:val="00F31376"/>
    <w:rsid w:val="00F31B0B"/>
    <w:rsid w:val="00F34183"/>
    <w:rsid w:val="00F408F7"/>
    <w:rsid w:val="00F4159A"/>
    <w:rsid w:val="00F461EB"/>
    <w:rsid w:val="00F46617"/>
    <w:rsid w:val="00F66033"/>
    <w:rsid w:val="00F70EA0"/>
    <w:rsid w:val="00F7670D"/>
    <w:rsid w:val="00F81041"/>
    <w:rsid w:val="00F90B9E"/>
    <w:rsid w:val="00F95073"/>
    <w:rsid w:val="00F97F77"/>
    <w:rsid w:val="00FA0AE1"/>
    <w:rsid w:val="00FA3ACE"/>
    <w:rsid w:val="00FA4CDF"/>
    <w:rsid w:val="00FB6AC8"/>
    <w:rsid w:val="00FC15E0"/>
    <w:rsid w:val="00FC43F9"/>
    <w:rsid w:val="00FD2D1F"/>
    <w:rsid w:val="00FE0167"/>
    <w:rsid w:val="00FE1C7A"/>
    <w:rsid w:val="00FE2ECA"/>
    <w:rsid w:val="00FE3F25"/>
    <w:rsid w:val="00FE61BF"/>
    <w:rsid w:val="00FE73C3"/>
    <w:rsid w:val="00FE7F3D"/>
    <w:rsid w:val="00FF0E01"/>
    <w:rsid w:val="00FF4D4B"/>
    <w:rsid w:val="00FF5466"/>
    <w:rsid w:val="00FF62C7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44"/>
  </w:style>
  <w:style w:type="paragraph" w:styleId="1">
    <w:name w:val="heading 1"/>
    <w:basedOn w:val="a"/>
    <w:next w:val="a"/>
    <w:qFormat/>
    <w:rsid w:val="00B02B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02BB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4644"/>
    <w:pPr>
      <w:snapToGrid w:val="0"/>
      <w:ind w:right="19772" w:firstLine="720"/>
    </w:pPr>
    <w:rPr>
      <w:rFonts w:ascii="Arial" w:hAnsi="Arial"/>
      <w:sz w:val="18"/>
    </w:rPr>
  </w:style>
  <w:style w:type="paragraph" w:styleId="a4">
    <w:name w:val="footer"/>
    <w:basedOn w:val="a"/>
    <w:rsid w:val="00370E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22A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9C7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rsid w:val="00D819C7"/>
    <w:rPr>
      <w:sz w:val="26"/>
    </w:rPr>
  </w:style>
  <w:style w:type="paragraph" w:customStyle="1" w:styleId="ConsPlusNonformat">
    <w:name w:val="ConsPlusNonformat"/>
    <w:uiPriority w:val="99"/>
    <w:rsid w:val="00BD4D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41159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rsid w:val="00411594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11594"/>
    <w:pPr>
      <w:overflowPunct w:val="0"/>
      <w:autoSpaceDE w:val="0"/>
      <w:autoSpaceDN w:val="0"/>
      <w:adjustRightInd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5962-A971-44A7-B2B3-25B5386B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</vt:lpstr>
    </vt:vector>
  </TitlesOfParts>
  <Company>MO Ukhta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</dc:title>
  <dc:subject/>
  <dc:creator>Upravlenie</dc:creator>
  <cp:keywords/>
  <dc:description/>
  <cp:lastModifiedBy>Upravlenie</cp:lastModifiedBy>
  <cp:revision>20</cp:revision>
  <cp:lastPrinted>2013-03-21T11:47:00Z</cp:lastPrinted>
  <dcterms:created xsi:type="dcterms:W3CDTF">2013-03-19T10:27:00Z</dcterms:created>
  <dcterms:modified xsi:type="dcterms:W3CDTF">2013-09-23T10:04:00Z</dcterms:modified>
</cp:coreProperties>
</file>